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Объявление о приеме документов для участия в  конкурсе  </w:t>
      </w:r>
    </w:p>
    <w:p w14:paraId="03000000">
      <w:pPr>
        <w:pStyle w:val="Style_2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на замещение вакантной должности государственной гражданской службы </w:t>
      </w:r>
    </w:p>
    <w:p w14:paraId="04000000">
      <w:pPr>
        <w:pStyle w:val="Style_2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Российской Федерации в</w:t>
      </w:r>
      <w:r>
        <w:rPr>
          <w:b w:val="0"/>
          <w:sz w:val="24"/>
          <w:u w:val="none"/>
        </w:rPr>
        <w:t xml:space="preserve"> Межрайонной</w:t>
      </w:r>
      <w:r>
        <w:rPr>
          <w:b w:val="0"/>
          <w:sz w:val="24"/>
          <w:u w:val="none"/>
        </w:rPr>
        <w:t xml:space="preserve"> ИФНС России</w:t>
      </w:r>
      <w:r>
        <w:rPr>
          <w:b w:val="0"/>
          <w:sz w:val="24"/>
          <w:u w:val="none"/>
        </w:rPr>
        <w:t xml:space="preserve"> № 20 по Самарской области</w:t>
      </w:r>
    </w:p>
    <w:p w14:paraId="05000000">
      <w:pPr>
        <w:ind w:firstLine="709"/>
        <w:jc w:val="both"/>
        <w:rPr>
          <w:b w:val="0"/>
          <w:sz w:val="24"/>
          <w:u w:val="none"/>
        </w:rPr>
      </w:pPr>
    </w:p>
    <w:p w14:paraId="06000000">
      <w:pPr>
        <w:pStyle w:val="Style_3"/>
        <w:widowControl w:val="1"/>
        <w:ind w:firstLine="567"/>
        <w:jc w:val="both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 xml:space="preserve">1. </w:t>
      </w:r>
      <w:r>
        <w:rPr>
          <w:rFonts w:ascii="Times New Roman" w:hAnsi="Times New Roman"/>
          <w:b w:val="0"/>
          <w:u w:val="none"/>
        </w:rPr>
        <w:t xml:space="preserve">Межрайонная </w:t>
      </w:r>
      <w:r>
        <w:rPr>
          <w:rFonts w:ascii="Times New Roman" w:hAnsi="Times New Roman"/>
          <w:b w:val="0"/>
          <w:u w:val="none"/>
        </w:rPr>
        <w:t xml:space="preserve">ИФНС России </w:t>
      </w:r>
      <w:r>
        <w:rPr>
          <w:rFonts w:ascii="Times New Roman" w:hAnsi="Times New Roman"/>
          <w:b w:val="0"/>
          <w:u w:val="none"/>
        </w:rPr>
        <w:t>№ 20</w:t>
      </w:r>
      <w:r>
        <w:rPr>
          <w:rFonts w:ascii="Times New Roman" w:hAnsi="Times New Roman"/>
          <w:b w:val="0"/>
          <w:u w:val="none"/>
        </w:rPr>
        <w:t xml:space="preserve"> по </w:t>
      </w:r>
      <w:r>
        <w:rPr>
          <w:rFonts w:ascii="Times New Roman" w:hAnsi="Times New Roman"/>
          <w:b w:val="0"/>
          <w:u w:val="none"/>
        </w:rPr>
        <w:t>Самарской области</w:t>
      </w:r>
      <w:r>
        <w:rPr>
          <w:rFonts w:ascii="Times New Roman" w:hAnsi="Times New Roman"/>
          <w:b w:val="0"/>
          <w:u w:val="none"/>
        </w:rPr>
        <w:t xml:space="preserve"> в лице начальник</w:t>
      </w:r>
      <w:r>
        <w:rPr>
          <w:rFonts w:ascii="Times New Roman" w:hAnsi="Times New Roman"/>
          <w:b w:val="0"/>
          <w:u w:val="none"/>
        </w:rPr>
        <w:t>а</w:t>
      </w:r>
      <w:r>
        <w:rPr>
          <w:rFonts w:ascii="Times New Roman" w:hAnsi="Times New Roman"/>
          <w:b w:val="0"/>
          <w:u w:val="none"/>
        </w:rPr>
        <w:t xml:space="preserve"> </w:t>
      </w:r>
      <w:r>
        <w:rPr>
          <w:rFonts w:ascii="Times New Roman" w:hAnsi="Times New Roman"/>
          <w:b w:val="0"/>
          <w:u w:val="none"/>
        </w:rPr>
        <w:t>Г.Р. Кузнецовой</w:t>
      </w:r>
      <w:r>
        <w:rPr>
          <w:rFonts w:ascii="Times New Roman" w:hAnsi="Times New Roman"/>
          <w:b w:val="0"/>
          <w:u w:val="none"/>
        </w:rPr>
        <w:t>, действу</w:t>
      </w:r>
      <w:r>
        <w:rPr>
          <w:rFonts w:ascii="Times New Roman" w:hAnsi="Times New Roman"/>
          <w:b w:val="0"/>
          <w:u w:val="none"/>
        </w:rPr>
        <w:t xml:space="preserve">ющего на основании Положения о Межрайонной </w:t>
      </w:r>
      <w:r>
        <w:rPr>
          <w:rFonts w:ascii="Times New Roman" w:hAnsi="Times New Roman"/>
          <w:b w:val="0"/>
          <w:u w:val="none"/>
        </w:rPr>
        <w:t>ИФНС России</w:t>
      </w:r>
      <w:r>
        <w:rPr>
          <w:rFonts w:ascii="Times New Roman" w:hAnsi="Times New Roman"/>
          <w:b w:val="0"/>
          <w:u w:val="none"/>
        </w:rPr>
        <w:t xml:space="preserve"> № 20</w:t>
      </w:r>
      <w:r>
        <w:rPr>
          <w:rFonts w:ascii="Times New Roman" w:hAnsi="Times New Roman"/>
          <w:b w:val="0"/>
          <w:u w:val="none"/>
        </w:rPr>
        <w:t xml:space="preserve"> по </w:t>
      </w:r>
      <w:r>
        <w:rPr>
          <w:rFonts w:ascii="Times New Roman" w:hAnsi="Times New Roman"/>
          <w:b w:val="0"/>
          <w:u w:val="none"/>
        </w:rPr>
        <w:t>Самарской области</w:t>
      </w:r>
      <w:r>
        <w:rPr>
          <w:rFonts w:ascii="Times New Roman" w:hAnsi="Times New Roman"/>
          <w:b w:val="0"/>
          <w:u w:val="none"/>
        </w:rPr>
        <w:t>, объявляет о приеме документов для участия в конкурсе на замещение вакантных должностей:</w:t>
      </w:r>
    </w:p>
    <w:p w14:paraId="07000000">
      <w:pPr>
        <w:pStyle w:val="Style_3"/>
        <w:widowControl w:val="1"/>
        <w:ind w:firstLine="567" w:left="-142"/>
        <w:jc w:val="center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Таблица вакантных должностей</w:t>
      </w: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5"/>
        <w:gridCol w:w="1888"/>
        <w:gridCol w:w="2403"/>
        <w:gridCol w:w="3349"/>
      </w:tblGrid>
      <w:tr>
        <w:tc>
          <w:tcPr>
            <w:tcW w:type="dxa" w:w="24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Наименование </w:t>
            </w:r>
            <w:r>
              <w:rPr>
                <w:b w:val="0"/>
                <w:u w:val="none"/>
              </w:rPr>
              <w:t>Инспекции</w:t>
            </w: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отдела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Наименование вакантной должности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Квалификационные требования</w:t>
            </w:r>
          </w:p>
        </w:tc>
      </w:tr>
      <w:tr>
        <w:trPr>
          <w:trHeight w:hRule="atLeast" w:val="480"/>
        </w:trPr>
        <w:tc>
          <w:tcPr>
            <w:tcW w:type="dxa" w:w="10065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Место работы: г. Самара, ул. </w:t>
            </w:r>
            <w:r>
              <w:rPr>
                <w:b w:val="0"/>
                <w:u w:val="none"/>
              </w:rPr>
              <w:t>Воронежская, 192А</w:t>
            </w:r>
          </w:p>
        </w:tc>
      </w:tr>
      <w:tr>
        <w:trPr>
          <w:trHeight w:hRule="atLeast" w:val="1197"/>
        </w:trPr>
        <w:tc>
          <w:tcPr>
            <w:tcW w:type="dxa" w:w="24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Межрайонная </w:t>
            </w:r>
            <w:r>
              <w:rPr>
                <w:b w:val="0"/>
                <w:u w:val="none"/>
              </w:rPr>
              <w:t xml:space="preserve">ИФНС России </w:t>
            </w:r>
            <w:r>
              <w:rPr>
                <w:b w:val="0"/>
                <w:u w:val="none"/>
              </w:rPr>
              <w:t>№ 20</w:t>
            </w:r>
            <w:r>
              <w:rPr>
                <w:b w:val="0"/>
                <w:u w:val="none"/>
              </w:rPr>
              <w:t xml:space="preserve"> по </w:t>
            </w:r>
            <w:r>
              <w:rPr>
                <w:b w:val="0"/>
                <w:u w:val="none"/>
              </w:rPr>
              <w:t>Самарской области</w:t>
            </w:r>
          </w:p>
          <w:p w14:paraId="0E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</w:p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Правовой отдел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 специалист-эксперт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высшее образование;</w:t>
            </w:r>
          </w:p>
          <w:p w14:paraId="12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камеральных проверок №2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Старший государственный налоговый инспектор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высшее образование;</w:t>
            </w:r>
          </w:p>
          <w:p w14:paraId="16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  <w:tr>
        <w:trPr>
          <w:trHeight w:hRule="atLeast" w:val="1197"/>
        </w:trPr>
        <w:tc>
          <w:tcPr>
            <w:tcW w:type="dxa" w:w="24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8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камеральных проверок №</w:t>
            </w:r>
            <w:r>
              <w:rPr>
                <w:b w:val="0"/>
                <w:u w:val="none"/>
              </w:rPr>
              <w:t>5</w:t>
            </w:r>
          </w:p>
        </w:tc>
        <w:tc>
          <w:tcPr>
            <w:tcW w:type="dxa" w:w="24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Старший государственный налоговый инспектор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tabs>
                <w:tab w:leader="none" w:pos="2520" w:val="left"/>
              </w:tabs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высшее образование;</w:t>
            </w:r>
          </w:p>
          <w:p w14:paraId="1A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без предъявления требований к стажу работы по специальности или стажу государственной гражданской службы</w:t>
            </w:r>
          </w:p>
        </w:tc>
      </w:tr>
    </w:tbl>
    <w:p w14:paraId="1B000000">
      <w:pPr>
        <w:ind w:firstLine="709"/>
        <w:jc w:val="both"/>
        <w:rPr>
          <w:b w:val="0"/>
          <w:sz w:val="16"/>
          <w:u w:val="none"/>
        </w:rPr>
      </w:pPr>
    </w:p>
    <w:p w14:paraId="1C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 xml:space="preserve">1. </w:t>
      </w:r>
      <w:r>
        <w:rPr>
          <w:b w:val="0"/>
          <w:u w:val="none"/>
        </w:rPr>
        <w:t>Квалификационные требования к профессиональным знаниям и навыкам, необходимым для исполнения должностных обязанностей (</w:t>
      </w:r>
      <w:r>
        <w:rPr>
          <w:b w:val="0"/>
          <w:u w:val="none"/>
        </w:rPr>
        <w:t>для старшего государственного налогового инспектора</w:t>
      </w:r>
      <w:r>
        <w:rPr>
          <w:b w:val="0"/>
          <w:u w:val="none"/>
        </w:rPr>
        <w:t xml:space="preserve">):  </w:t>
      </w:r>
    </w:p>
    <w:p w14:paraId="1D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rFonts w:ascii="Times New Roman" w:hAnsi="Times New Roman"/>
          <w:b w:val="0"/>
          <w:spacing w:val="-2"/>
          <w:sz w:val="20"/>
          <w:u w:val="none"/>
        </w:rPr>
        <w:t>- знание государственного языка Российской Федерации (русского языка); знание основ Конституции Российской Федерации, законодательства о гражданской службе, законодательства о противодействии коррупции; знания и умения в области информационно-коммуникационных технологий;</w:t>
      </w:r>
    </w:p>
    <w:p w14:paraId="1E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rFonts w:ascii="Times New Roman" w:hAnsi="Times New Roman"/>
          <w:b w:val="0"/>
          <w:sz w:val="20"/>
          <w:u w:val="none"/>
        </w:rPr>
        <w:t xml:space="preserve">- </w:t>
      </w:r>
      <w:r>
        <w:rPr>
          <w:rFonts w:ascii="Times New Roman" w:hAnsi="Times New Roman"/>
          <w:b w:val="0"/>
          <w:sz w:val="20"/>
          <w:u w:val="none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администрирования; </w:t>
      </w:r>
    </w:p>
    <w:p w14:paraId="1F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- наличие профессиональных навыков, необходимых для выполнения работы в сфере, соответствующей направлению деятельности структурного подразделения, выполнения поставленных задач, квалифицированного планирования работы, ведения делопроизводства, составления делового письма, сбора и систематизации актуальной информации в установленной сфере деятельности.</w:t>
      </w:r>
    </w:p>
    <w:p w14:paraId="20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2</w:t>
      </w:r>
      <w:r>
        <w:rPr>
          <w:b w:val="0"/>
          <w:u w:val="none"/>
        </w:rPr>
        <w:t>. Квалификационные требования к профессиональным знаниям и навыкам, необходимым для исполнения должностных обязанностей (</w:t>
      </w:r>
      <w:r>
        <w:rPr>
          <w:b w:val="0"/>
          <w:u w:val="none"/>
        </w:rPr>
        <w:t xml:space="preserve">для </w:t>
      </w:r>
      <w:r>
        <w:rPr>
          <w:b w:val="0"/>
          <w:u w:val="none"/>
        </w:rPr>
        <w:t>главного</w:t>
      </w:r>
      <w:r>
        <w:rPr>
          <w:b w:val="0"/>
          <w:u w:val="none"/>
        </w:rPr>
        <w:t xml:space="preserve"> специалиста-эксперта</w:t>
      </w:r>
      <w:r>
        <w:rPr>
          <w:b w:val="0"/>
          <w:u w:val="none"/>
        </w:rPr>
        <w:t xml:space="preserve">):  </w:t>
      </w:r>
    </w:p>
    <w:p w14:paraId="21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rFonts w:ascii="Times New Roman" w:hAnsi="Times New Roman"/>
          <w:b w:val="0"/>
          <w:spacing w:val="-2"/>
          <w:sz w:val="20"/>
          <w:u w:val="none"/>
        </w:rPr>
        <w:t>- знание государственного языка Российской Федерации (русского языка); знание основ Конституции Российской Федерации, законодательства</w:t>
      </w:r>
      <w:r>
        <w:rPr>
          <w:rFonts w:ascii="Times New Roman" w:hAnsi="Times New Roman"/>
          <w:b w:val="0"/>
          <w:spacing w:val="-2"/>
          <w:sz w:val="20"/>
          <w:u w:val="none"/>
        </w:rPr>
        <w:t xml:space="preserve"> о гражданской службе, законодательства о противодействии коррупции; знания и умения в области информационно-коммуникационных технологий;</w:t>
      </w:r>
    </w:p>
    <w:p w14:paraId="22000000">
      <w:pPr>
        <w:pStyle w:val="Style_5"/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0"/>
          <w:sz w:val="20"/>
          <w:u w:val="none"/>
        </w:rPr>
      </w:pPr>
      <w:r>
        <w:rPr>
          <w:rFonts w:ascii="Times New Roman" w:hAnsi="Times New Roman"/>
          <w:b w:val="0"/>
          <w:spacing w:val="-2"/>
          <w:sz w:val="20"/>
          <w:u w:val="none"/>
        </w:rPr>
        <w:t xml:space="preserve">- </w:t>
      </w:r>
      <w:r>
        <w:rPr>
          <w:rFonts w:ascii="Times New Roman" w:hAnsi="Times New Roman"/>
          <w:b w:val="0"/>
          <w:sz w:val="20"/>
          <w:u w:val="none"/>
        </w:rPr>
        <w:t xml:space="preserve"> порядок ведения дел в судах различной инстанции; претензионно-исковая работа; порядок досудебного урегулирования налоговых споров</w:t>
      </w:r>
    </w:p>
    <w:p w14:paraId="23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Денежное содержание федеральных государственных гражданских</w:t>
      </w:r>
      <w:r>
        <w:rPr>
          <w:b w:val="0"/>
          <w:u w:val="none"/>
        </w:rPr>
        <w:t xml:space="preserve"> служащих </w:t>
      </w:r>
      <w:r>
        <w:rPr>
          <w:b w:val="0"/>
          <w:u w:val="none"/>
        </w:rPr>
        <w:t>Межрайонной и</w:t>
      </w:r>
      <w:r>
        <w:rPr>
          <w:b w:val="0"/>
          <w:u w:val="none"/>
        </w:rPr>
        <w:t>нспекции Федеральной налоговой службы</w:t>
      </w:r>
      <w:r>
        <w:rPr>
          <w:b w:val="0"/>
          <w:u w:val="none"/>
        </w:rPr>
        <w:t xml:space="preserve"> № 20</w:t>
      </w:r>
      <w:r>
        <w:rPr>
          <w:b w:val="0"/>
          <w:u w:val="none"/>
        </w:rPr>
        <w:t xml:space="preserve"> по </w:t>
      </w:r>
      <w:r>
        <w:rPr>
          <w:b w:val="0"/>
          <w:u w:val="none"/>
        </w:rPr>
        <w:t>Самарской области</w:t>
      </w:r>
      <w:r>
        <w:rPr>
          <w:b w:val="0"/>
          <w:u w:val="none"/>
        </w:rPr>
        <w:t xml:space="preserve"> состоит из:</w:t>
      </w:r>
    </w:p>
    <w:p w14:paraId="24000000">
      <w:pPr>
        <w:ind/>
        <w:jc w:val="both"/>
        <w:rPr>
          <w:b w:val="0"/>
          <w:sz w:val="16"/>
          <w:u w:val="none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6629"/>
        <w:gridCol w:w="3260"/>
      </w:tblGrid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right"/>
              <w:rPr>
                <w:b w:val="0"/>
                <w:u w:val="none"/>
              </w:rPr>
            </w:pP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Старший государственный налоговый инспектор</w:t>
            </w:r>
            <w:r>
              <w:rPr>
                <w:b w:val="0"/>
                <w:u w:val="none"/>
              </w:rPr>
              <w:t>, главный специалист-эксперт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b w:val="0"/>
                <w:u w:val="none"/>
              </w:rPr>
            </w:pPr>
          </w:p>
          <w:p w14:paraId="2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16063 руб.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Месячного оклада  в соответствии с присвоенным классным чином*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в размере, установленном действующим законодательством </w:t>
            </w:r>
          </w:p>
          <w:p w14:paraId="2C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(от 9431 руб. до 11199 руб.) 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за выслугу лет  на государственной гражданской службе Российской Федерации*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от 10% </w:t>
            </w:r>
            <w:r>
              <w:rPr>
                <w:b w:val="0"/>
                <w:u w:val="none"/>
              </w:rPr>
              <w:t>до 30% должностного</w:t>
            </w:r>
          </w:p>
          <w:p w14:paraId="2F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30 %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должностного оклада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Ежемесячного  денежного поощрения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0,3 должностного оклада</w:t>
            </w:r>
          </w:p>
        </w:tc>
      </w:tr>
      <w:tr>
        <w:trPr>
          <w:trHeight w:hRule="atLeast" w:val="735"/>
        </w:trP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положением, утвержденным представителем нанимателя</w:t>
            </w:r>
          </w:p>
        </w:tc>
      </w:tr>
      <w:tr>
        <w:trPr>
          <w:trHeight w:hRule="atLeast" w:val="735"/>
        </w:trP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Материальной помощи при предоставлении ежегодного оплачиваемого отпуска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6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2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ind/>
              <w:jc w:val="center"/>
              <w:rPr>
                <w:b w:val="0"/>
                <w:u w:val="none"/>
              </w:rPr>
            </w:pPr>
          </w:p>
        </w:tc>
      </w:tr>
    </w:tbl>
    <w:p w14:paraId="3C000000">
      <w:pPr>
        <w:ind/>
        <w:jc w:val="both"/>
        <w:rPr>
          <w:b w:val="0"/>
          <w:u w:val="none"/>
        </w:rPr>
      </w:pPr>
      <w:r>
        <w:rPr>
          <w:b w:val="0"/>
          <w:u w:val="none"/>
        </w:rPr>
        <w:t>* - Указанные выплаты выплачиваются при наступлении права на них.</w:t>
      </w:r>
    </w:p>
    <w:p w14:paraId="3D000000">
      <w:pPr>
        <w:ind w:firstLine="567"/>
        <w:jc w:val="both"/>
        <w:rPr>
          <w:b w:val="0"/>
          <w:u w:val="none"/>
        </w:rPr>
      </w:pPr>
    </w:p>
    <w:tbl>
      <w:tblPr>
        <w:tblStyle w:val="Style_4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0"/>
        <w:gridCol w:w="7796"/>
      </w:tblGrid>
      <w:tr>
        <w:trPr>
          <w:trHeight w:hRule="atLeast" w:val="826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E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</w:p>
          <w:p w14:paraId="3F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Наименование отдела, </w:t>
            </w:r>
          </w:p>
          <w:p w14:paraId="40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вакантная должность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1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</w:p>
          <w:p w14:paraId="42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Краткое описание должностных обязанностей</w:t>
            </w:r>
          </w:p>
          <w:p w14:paraId="43000000">
            <w:pPr>
              <w:spacing w:line="276" w:lineRule="auto"/>
              <w:ind/>
              <w:jc w:val="center"/>
              <w:rPr>
                <w:b w:val="0"/>
                <w:u w:val="none"/>
              </w:rPr>
            </w:pP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камеральных проверок №2</w:t>
            </w:r>
          </w:p>
          <w:p w14:paraId="45000000">
            <w:pPr>
              <w:ind/>
              <w:jc w:val="center"/>
              <w:rPr>
                <w:b w:val="0"/>
                <w:u w:val="none"/>
              </w:rPr>
            </w:pPr>
          </w:p>
          <w:p w14:paraId="46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Старший</w:t>
            </w:r>
            <w:r>
              <w:rPr>
                <w:b w:val="0"/>
                <w:u w:val="none"/>
              </w:rPr>
              <w:t xml:space="preserve"> государственный налоговый инспектор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00000">
            <w:pPr>
              <w:widowControl w:val="0"/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Осуществлять администрирование имущест</w:t>
            </w:r>
            <w:r>
              <w:rPr>
                <w:b w:val="0"/>
                <w:u w:val="none"/>
              </w:rPr>
              <w:t>венных налогов с физических лиц.</w:t>
            </w:r>
          </w:p>
          <w:p w14:paraId="48000000">
            <w:pPr>
              <w:widowControl w:val="0"/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Осуществлять администрирование транспортного и земельного налогов с юридических лиц</w:t>
            </w:r>
            <w:r>
              <w:rPr>
                <w:b w:val="0"/>
                <w:u w:val="none"/>
              </w:rPr>
              <w:t>.</w:t>
            </w:r>
          </w:p>
          <w:p w14:paraId="49000000">
            <w:pPr>
              <w:widowControl w:val="0"/>
              <w:ind/>
              <w:jc w:val="both"/>
              <w:rPr>
                <w:b w:val="0"/>
                <w:highlight w:val="yellow"/>
                <w:u w:val="none"/>
              </w:rPr>
            </w:pPr>
            <w:r>
              <w:rPr>
                <w:b w:val="0"/>
                <w:u w:val="none"/>
              </w:rPr>
              <w:t>Формировать запросы в органы ГИБДД, Росреестра, Ростехнадзора</w:t>
            </w:r>
            <w:r>
              <w:rPr>
                <w:b w:val="0"/>
                <w:u w:val="none"/>
              </w:rPr>
              <w:t>.</w:t>
            </w:r>
          </w:p>
        </w:tc>
      </w:tr>
      <w:tr>
        <w:trPr>
          <w:trHeight w:hRule="atLeast" w:val="1488"/>
        </w:trP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Отдел камеральных проверок №5</w:t>
            </w:r>
          </w:p>
          <w:p w14:paraId="4B000000">
            <w:pPr>
              <w:ind/>
              <w:jc w:val="center"/>
              <w:rPr>
                <w:b w:val="0"/>
                <w:u w:val="none"/>
              </w:rPr>
            </w:pPr>
          </w:p>
          <w:p w14:paraId="4C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Старший</w:t>
            </w:r>
            <w:r>
              <w:rPr>
                <w:b w:val="0"/>
                <w:u w:val="none"/>
              </w:rPr>
              <w:t xml:space="preserve"> государственный налоговый инспектор</w:t>
            </w: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00000">
            <w:pPr>
              <w:pStyle w:val="Style_5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sz w:val="20"/>
                <w:u w:val="none"/>
              </w:rPr>
              <w:t>Проводить мероприятия налогового контроля по вопросам правильности применения специальных налоговых режимов налогоплательщиками, состоящих на налоговом учете.</w:t>
            </w:r>
          </w:p>
          <w:p w14:paraId="4E000000">
            <w:pPr>
              <w:pStyle w:val="Style_5"/>
              <w:spacing w:after="0" w:line="240" w:lineRule="auto"/>
              <w:ind w:firstLine="0" w:left="0"/>
              <w:jc w:val="both"/>
              <w:rPr>
                <w:rFonts w:ascii="Times New Roman" w:hAnsi="Times New Roman"/>
                <w:b w:val="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sz w:val="20"/>
                <w:u w:val="none"/>
              </w:rPr>
              <w:t>Проводить мероприятия налогового контроля  по вопросам правильности исчисления и своевременности уплаты (удержания, перечисления) налогов и сборов и иных обязательных платежей;</w:t>
            </w:r>
          </w:p>
          <w:p w14:paraId="4F000000">
            <w:pPr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Оформлять мероприятия налогового контроля и их результаты</w:t>
            </w:r>
            <w:r>
              <w:rPr>
                <w:b w:val="0"/>
                <w:u w:val="none"/>
              </w:rPr>
              <w:t xml:space="preserve"> в соответствии с </w:t>
            </w:r>
            <w:r>
              <w:rPr>
                <w:b w:val="0"/>
                <w:u w:val="none"/>
              </w:rPr>
              <w:t>требованиями НК РФ.</w:t>
            </w:r>
          </w:p>
          <w:p w14:paraId="50000000">
            <w:pPr>
              <w:ind/>
              <w:jc w:val="both"/>
              <w:rPr>
                <w:b w:val="0"/>
                <w:highlight w:val="yellow"/>
                <w:u w:val="none"/>
              </w:rPr>
            </w:pPr>
            <w:r>
              <w:rPr>
                <w:b w:val="0"/>
                <w:u w:val="none"/>
              </w:rPr>
              <w:t>Возбуждать дела об административном правонарушении в соответствии Кодексом Российской Федерации об административных правонарушениях</w:t>
            </w:r>
            <w:r>
              <w:rPr>
                <w:b w:val="0"/>
                <w:u w:val="none"/>
              </w:rPr>
              <w:t>.</w:t>
            </w:r>
          </w:p>
        </w:tc>
      </w:tr>
      <w:tr>
        <w:tc>
          <w:tcPr>
            <w:tcW w:type="dxa" w:w="24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1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Правовой отдел</w:t>
            </w:r>
          </w:p>
          <w:p w14:paraId="52000000">
            <w:pPr>
              <w:ind/>
              <w:jc w:val="center"/>
              <w:rPr>
                <w:b w:val="0"/>
                <w:u w:val="none"/>
              </w:rPr>
            </w:pPr>
          </w:p>
          <w:p w14:paraId="53000000">
            <w:pPr>
              <w:ind/>
              <w:jc w:val="center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Главный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>специалист-эксперт</w:t>
            </w:r>
          </w:p>
          <w:p w14:paraId="54000000">
            <w:pPr>
              <w:ind/>
              <w:jc w:val="center"/>
              <w:rPr>
                <w:b w:val="0"/>
                <w:u w:val="none"/>
              </w:rPr>
            </w:pPr>
          </w:p>
        </w:tc>
        <w:tc>
          <w:tcPr>
            <w:tcW w:type="dxa" w:w="77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00000">
            <w:pPr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</w:t>
            </w:r>
            <w:r>
              <w:rPr>
                <w:b w:val="0"/>
                <w:u w:val="none"/>
              </w:rPr>
              <w:t>казывать правовую помощь отделам инспекции в подготовке ответов по применению законодательства Российской Федерации;</w:t>
            </w:r>
          </w:p>
          <w:p w14:paraId="56000000">
            <w:pPr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О</w:t>
            </w:r>
            <w:r>
              <w:rPr>
                <w:b w:val="0"/>
                <w:u w:val="none"/>
              </w:rPr>
              <w:t xml:space="preserve">существлять визирование проектов актов по результатам камеральных и выездных налоговых проверок, визировать проекты решений, </w:t>
            </w:r>
            <w:r>
              <w:rPr>
                <w:b w:val="0"/>
                <w:u w:val="none"/>
              </w:rPr>
              <w:t xml:space="preserve">подготовить </w:t>
            </w:r>
            <w:r>
              <w:rPr>
                <w:b w:val="0"/>
                <w:u w:val="none"/>
              </w:rPr>
              <w:t>докладную записку о полноте собранной доказательственной базы</w:t>
            </w:r>
            <w:r>
              <w:rPr>
                <w:b w:val="0"/>
                <w:u w:val="none"/>
              </w:rPr>
              <w:t>.</w:t>
            </w:r>
          </w:p>
          <w:p w14:paraId="57000000">
            <w:pPr>
              <w:ind/>
              <w:jc w:val="both"/>
              <w:rPr>
                <w:rStyle w:val="Style_6_ch"/>
                <w:b w:val="0"/>
                <w:sz w:val="20"/>
                <w:u w:val="none"/>
              </w:rPr>
            </w:pPr>
            <w:r>
              <w:rPr>
                <w:rStyle w:val="Style_6_ch"/>
                <w:b w:val="0"/>
                <w:sz w:val="20"/>
                <w:u w:val="none"/>
              </w:rPr>
              <w:t>О</w:t>
            </w:r>
            <w:r>
              <w:rPr>
                <w:rStyle w:val="Style_6_ch"/>
                <w:b w:val="0"/>
                <w:sz w:val="20"/>
                <w:u w:val="none"/>
              </w:rPr>
              <w:t>существлять работу по досудебному аудиту</w:t>
            </w:r>
            <w:r>
              <w:rPr>
                <w:rStyle w:val="Style_6_ch"/>
                <w:b w:val="0"/>
                <w:sz w:val="20"/>
                <w:u w:val="none"/>
              </w:rPr>
              <w:t>.</w:t>
            </w:r>
          </w:p>
          <w:p w14:paraId="58000000">
            <w:pPr>
              <w:ind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П</w:t>
            </w:r>
            <w:r>
              <w:rPr>
                <w:b w:val="0"/>
                <w:u w:val="none"/>
              </w:rPr>
              <w:t>ринимать участие в рассмотрении возражений по актам выездных налоговых проверок</w:t>
            </w:r>
            <w:r>
              <w:rPr>
                <w:b w:val="0"/>
                <w:u w:val="none"/>
              </w:rPr>
              <w:t>.</w:t>
            </w:r>
          </w:p>
          <w:p w14:paraId="59000000">
            <w:pPr>
              <w:ind/>
              <w:jc w:val="both"/>
              <w:rPr>
                <w:b w:val="0"/>
                <w:highlight w:val="yellow"/>
                <w:u w:val="none"/>
              </w:rPr>
            </w:pPr>
            <w:r>
              <w:rPr>
                <w:b w:val="0"/>
                <w:u w:val="none"/>
              </w:rPr>
              <w:t>О</w:t>
            </w:r>
            <w:r>
              <w:rPr>
                <w:b w:val="0"/>
                <w:u w:val="none"/>
              </w:rPr>
              <w:t>существляет подготовку искового заявления о взыскании задолженности в судебном порядке</w:t>
            </w:r>
            <w:r>
              <w:rPr>
                <w:b w:val="0"/>
                <w:u w:val="none"/>
              </w:rPr>
              <w:t>.</w:t>
            </w:r>
          </w:p>
        </w:tc>
      </w:tr>
    </w:tbl>
    <w:p w14:paraId="5A000000">
      <w:pPr>
        <w:tabs>
          <w:tab w:leader="none" w:pos="3600" w:val="left"/>
        </w:tabs>
        <w:ind w:firstLine="540" w:right="-2"/>
        <w:jc w:val="both"/>
        <w:rPr>
          <w:b w:val="0"/>
          <w:u w:val="none"/>
        </w:rPr>
      </w:pPr>
    </w:p>
    <w:p w14:paraId="5B000000">
      <w:pPr>
        <w:tabs>
          <w:tab w:leader="none" w:pos="3600" w:val="left"/>
        </w:tabs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Право на участие в конкур</w:t>
      </w:r>
      <w:r>
        <w:rPr>
          <w:b w:val="0"/>
          <w:u w:val="none"/>
        </w:rPr>
        <w:t>с</w:t>
      </w:r>
      <w:r>
        <w:rPr>
          <w:b w:val="0"/>
          <w:u w:val="none"/>
        </w:rPr>
        <w:t>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r>
        <w:rPr>
          <w:b w:val="0"/>
          <w:u w:val="none"/>
        </w:rPr>
        <w:t xml:space="preserve"> </w:t>
      </w:r>
    </w:p>
    <w:p w14:paraId="5C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В соответствии с п.</w:t>
      </w:r>
      <w:r>
        <w:rPr>
          <w:b w:val="0"/>
          <w:u w:val="none"/>
        </w:rPr>
        <w:t> </w:t>
      </w:r>
      <w:r>
        <w:rPr>
          <w:b w:val="0"/>
          <w:u w:val="none"/>
        </w:rPr>
        <w:t>11 ст.</w:t>
      </w:r>
      <w:r>
        <w:rPr>
          <w:b w:val="0"/>
          <w:u w:val="none"/>
        </w:rPr>
        <w:t> </w:t>
      </w:r>
      <w:r>
        <w:rPr>
          <w:b w:val="0"/>
          <w:u w:val="none"/>
        </w:rPr>
        <w:t>16 Федерального закона от 27</w:t>
      </w:r>
      <w:r>
        <w:rPr>
          <w:b w:val="0"/>
          <w:u w:val="none"/>
        </w:rPr>
        <w:t> </w:t>
      </w:r>
      <w:r>
        <w:rPr>
          <w:b w:val="0"/>
          <w:u w:val="none"/>
        </w:rPr>
        <w:t>июля 2004</w:t>
      </w:r>
      <w:r>
        <w:rPr>
          <w:b w:val="0"/>
          <w:u w:val="none"/>
        </w:rPr>
        <w:t> </w:t>
      </w:r>
      <w:r>
        <w:rPr>
          <w:b w:val="0"/>
          <w:u w:val="none"/>
        </w:rPr>
        <w:t xml:space="preserve">года № 79-ФЗ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14:paraId="5D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</w:t>
      </w:r>
      <w:r>
        <w:rPr>
          <w:b w:val="0"/>
          <w:u w:val="none"/>
        </w:rPr>
        <w:t xml:space="preserve">участия в конкурсе </w:t>
      </w:r>
      <w:r>
        <w:rPr>
          <w:b w:val="0"/>
          <w:u w:val="none"/>
        </w:rPr>
        <w:t>гражданин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представляет следующие документы:</w:t>
      </w:r>
    </w:p>
    <w:p w14:paraId="5E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а) </w:t>
      </w:r>
      <w:r>
        <w:rPr>
          <w:b w:val="0"/>
          <w:u w:val="none"/>
        </w:rPr>
        <w:t xml:space="preserve"> личное </w:t>
      </w:r>
      <w:r>
        <w:rPr>
          <w:b w:val="0"/>
          <w:u w:val="none"/>
        </w:rPr>
        <w:t>заявление</w:t>
      </w:r>
      <w:r>
        <w:rPr>
          <w:b w:val="0"/>
          <w:u w:val="none"/>
        </w:rPr>
        <w:t>;</w:t>
      </w:r>
    </w:p>
    <w:p w14:paraId="5F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б)</w:t>
      </w:r>
      <w:r>
        <w:rPr>
          <w:b w:val="0"/>
          <w:u w:val="none"/>
        </w:rPr>
        <w:t xml:space="preserve"> заполненную и подписанную </w:t>
      </w:r>
      <w:r>
        <w:rPr>
          <w:b w:val="0"/>
          <w:u w:val="none"/>
        </w:rPr>
        <w:t>анкету</w:t>
      </w:r>
      <w:r>
        <w:rPr>
          <w:b w:val="0"/>
          <w:u w:val="none"/>
        </w:rPr>
        <w:t xml:space="preserve"> (форма утверждена распоряжением Правительства Российской Федерации от 26.05.2005 № 667-р </w:t>
      </w:r>
      <w:r>
        <w:rPr>
          <w:b w:val="0"/>
          <w:u w:val="none"/>
        </w:rPr>
        <w:t xml:space="preserve">с изменениями от </w:t>
      </w:r>
      <w:r>
        <w:rPr>
          <w:b w:val="0"/>
          <w:u w:val="none"/>
        </w:rPr>
        <w:t>22.04.2022</w:t>
      </w:r>
      <w:r>
        <w:rPr>
          <w:b w:val="0"/>
          <w:u w:val="none"/>
        </w:rPr>
        <w:t>) с приложением фотографи</w:t>
      </w:r>
      <w:r>
        <w:rPr>
          <w:b w:val="0"/>
          <w:u w:val="none"/>
        </w:rPr>
        <w:t>и</w:t>
      </w:r>
      <w:r>
        <w:rPr>
          <w:b w:val="0"/>
          <w:u w:val="none"/>
        </w:rPr>
        <w:t xml:space="preserve"> (в деловом костюме</w:t>
      </w:r>
      <w:r>
        <w:rPr>
          <w:b w:val="0"/>
          <w:u w:val="none"/>
        </w:rPr>
        <w:t xml:space="preserve"> или в форме</w:t>
      </w:r>
      <w:r>
        <w:rPr>
          <w:b w:val="0"/>
          <w:u w:val="none"/>
        </w:rPr>
        <w:t xml:space="preserve">), размером </w:t>
      </w:r>
      <w:r>
        <w:rPr>
          <w:b w:val="0"/>
          <w:u w:val="none"/>
        </w:rPr>
        <w:t>4х6</w:t>
      </w:r>
      <w:r>
        <w:rPr>
          <w:b w:val="0"/>
          <w:u w:val="none"/>
        </w:rPr>
        <w:t xml:space="preserve"> см;</w:t>
      </w:r>
    </w:p>
    <w:p w14:paraId="60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в)</w:t>
      </w:r>
      <w:r>
        <w:rPr>
          <w:b w:val="0"/>
          <w:u w:val="none"/>
        </w:rPr>
        <w:t> </w:t>
      </w:r>
      <w:r>
        <w:rPr>
          <w:b w:val="0"/>
          <w:u w:val="none"/>
        </w:rPr>
        <w:t>копию паспорта или заменяющего его документа</w:t>
      </w:r>
      <w:r>
        <w:rPr>
          <w:b w:val="0"/>
          <w:u w:val="none"/>
        </w:rPr>
        <w:t xml:space="preserve"> (соответствующий документ предъявляется лично по прибытии на конкурс);</w:t>
      </w:r>
    </w:p>
    <w:p w14:paraId="61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г)</w:t>
      </w:r>
      <w:r>
        <w:rPr>
          <w:b w:val="0"/>
          <w:u w:val="none"/>
        </w:rPr>
        <w:t> </w:t>
      </w:r>
      <w:r>
        <w:rPr>
          <w:b w:val="0"/>
          <w:u w:val="none"/>
        </w:rPr>
        <w:t>копию трудовой книжки</w:t>
      </w:r>
      <w:r>
        <w:rPr>
          <w:b w:val="0"/>
          <w:u w:val="none"/>
        </w:rPr>
        <w:t xml:space="preserve">, </w:t>
      </w:r>
      <w:r>
        <w:rPr>
          <w:b w:val="0"/>
          <w:u w:val="none"/>
        </w:rPr>
        <w:t>заверенную нотариально или кадровой службой по месту службы</w:t>
      </w:r>
      <w:r>
        <w:rPr>
          <w:b w:val="0"/>
          <w:u w:val="none"/>
        </w:rPr>
        <w:t xml:space="preserve">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14:paraId="62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д)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копии документов об образовании и о квалификации (</w:t>
      </w:r>
      <w:r>
        <w:rPr>
          <w:b w:val="0"/>
          <w:u w:val="none"/>
        </w:rPr>
        <w:t>с приложением</w:t>
      </w:r>
      <w:r>
        <w:rPr>
          <w:b w:val="0"/>
          <w:u w:val="none"/>
        </w:rPr>
        <w:t>)</w:t>
      </w:r>
      <w:r>
        <w:rPr>
          <w:b w:val="0"/>
          <w:u w:val="none"/>
        </w:rPr>
        <w:t xml:space="preserve">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>
        <w:rPr>
          <w:b w:val="0"/>
          <w:u w:val="none"/>
        </w:rPr>
        <w:t>заверенные нотариально или кадровой службой по месту работы</w:t>
      </w:r>
      <w:r>
        <w:rPr>
          <w:b w:val="0"/>
          <w:u w:val="none"/>
        </w:rPr>
        <w:t xml:space="preserve"> (службы)</w:t>
      </w:r>
      <w:r>
        <w:rPr>
          <w:b w:val="0"/>
          <w:u w:val="none"/>
        </w:rPr>
        <w:t>;</w:t>
      </w:r>
    </w:p>
    <w:p w14:paraId="63000000">
      <w:pPr>
        <w:ind w:firstLine="567"/>
        <w:jc w:val="both"/>
        <w:rPr>
          <w:b w:val="0"/>
          <w:u w:val="none"/>
        </w:rPr>
      </w:pPr>
      <w:r>
        <w:rPr>
          <w:b w:val="0"/>
          <w:u w:val="none"/>
        </w:rPr>
        <w:t>е)</w:t>
      </w:r>
      <w:r>
        <w:rPr>
          <w:b w:val="0"/>
          <w:u w:val="none"/>
        </w:rPr>
        <w:t> </w:t>
      </w:r>
      <w:r>
        <w:rPr>
          <w:b w:val="0"/>
          <w:u w:val="none"/>
        </w:rPr>
        <w:t>документ об отсутствии у гражданина заболевания, препятствующего поступлению на гражданскую службу или ее прохождению</w:t>
      </w:r>
      <w:r>
        <w:rPr>
          <w:b w:val="0"/>
          <w:u w:val="none"/>
        </w:rPr>
        <w:t xml:space="preserve"> (</w:t>
      </w:r>
      <w:r>
        <w:rPr>
          <w:b w:val="0"/>
          <w:u w:val="none"/>
        </w:rPr>
        <w:t>форма № 001-ГС/у</w:t>
      </w:r>
      <w:r>
        <w:rPr>
          <w:b w:val="0"/>
          <w:u w:val="none"/>
        </w:rPr>
        <w:t xml:space="preserve">, утверждена </w:t>
      </w:r>
      <w:r>
        <w:rPr>
          <w:b w:val="0"/>
          <w:u w:val="none"/>
        </w:rPr>
        <w:t>Приказом Министерства здравоохранения и социального развития Российской Федерации от 14 декабря 2009 г. N 984н</w:t>
      </w:r>
      <w:r>
        <w:rPr>
          <w:b w:val="0"/>
          <w:u w:val="none"/>
        </w:rPr>
        <w:t>);</w:t>
      </w:r>
    </w:p>
    <w:p w14:paraId="64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ж)</w:t>
      </w:r>
      <w:r>
        <w:rPr>
          <w:b w:val="0"/>
          <w:u w:val="none"/>
        </w:rPr>
        <w:t xml:space="preserve"> иные документы, предусмотренные Федеральным законом от 27 июля 2004 г. № 79-ФЗ </w:t>
      </w:r>
      <w:r>
        <w:rPr>
          <w:b w:val="0"/>
          <w:u w:val="none"/>
        </w:rPr>
        <w:br/>
      </w:r>
      <w:r>
        <w:rPr>
          <w:b w:val="0"/>
          <w:u w:val="none"/>
        </w:rPr>
        <w:t>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14:paraId="65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- </w:t>
      </w:r>
      <w:r>
        <w:rPr>
          <w:b w:val="0"/>
          <w:u w:val="none"/>
        </w:rPr>
        <w:t>копию и оригинал документа воинского учета;</w:t>
      </w:r>
    </w:p>
    <w:p w14:paraId="66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-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67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Для участия в конкурсе </w:t>
      </w:r>
      <w:r>
        <w:rPr>
          <w:b w:val="0"/>
          <w:u w:val="none"/>
        </w:rPr>
        <w:t>гражданский служащий</w:t>
      </w:r>
      <w:r>
        <w:rPr>
          <w:b w:val="0"/>
          <w:u w:val="none"/>
        </w:rPr>
        <w:t xml:space="preserve"> представляет следующие документы:</w:t>
      </w:r>
    </w:p>
    <w:p w14:paraId="68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а)</w:t>
      </w:r>
      <w:r>
        <w:rPr>
          <w:b w:val="0"/>
          <w:u w:val="none"/>
        </w:rPr>
        <w:t> </w:t>
      </w:r>
      <w:r>
        <w:rPr>
          <w:b w:val="0"/>
          <w:u w:val="none"/>
        </w:rPr>
        <w:t xml:space="preserve">заявление </w:t>
      </w:r>
      <w:r>
        <w:rPr>
          <w:b w:val="0"/>
          <w:u w:val="none"/>
        </w:rPr>
        <w:t>на имя представителя нанимателя;</w:t>
      </w:r>
    </w:p>
    <w:p w14:paraId="69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б)</w:t>
      </w:r>
      <w:r>
        <w:rPr>
          <w:b w:val="0"/>
          <w:u w:val="none"/>
        </w:rPr>
        <w:t> </w:t>
      </w:r>
      <w:r>
        <w:rPr>
          <w:b w:val="0"/>
          <w:u w:val="none"/>
        </w:rPr>
        <w:t>подписанную и заверенную кадровой службой государственного органа, в котором гражданский служащий замещает должность гражданской службы, анкету</w:t>
      </w:r>
      <w:r>
        <w:rPr>
          <w:b w:val="0"/>
          <w:u w:val="none"/>
        </w:rPr>
        <w:t xml:space="preserve"> с приложением фотографи</w:t>
      </w:r>
      <w:r>
        <w:rPr>
          <w:b w:val="0"/>
          <w:u w:val="none"/>
        </w:rPr>
        <w:t>и</w:t>
      </w:r>
      <w:r>
        <w:rPr>
          <w:b w:val="0"/>
          <w:u w:val="none"/>
        </w:rPr>
        <w:t xml:space="preserve"> размером </w:t>
      </w:r>
      <w:r>
        <w:rPr>
          <w:b w:val="0"/>
          <w:u w:val="none"/>
        </w:rPr>
        <w:t>4</w:t>
      </w:r>
      <w:r>
        <w:rPr>
          <w:b w:val="0"/>
          <w:u w:val="none"/>
        </w:rPr>
        <w:t>х</w:t>
      </w:r>
      <w:r>
        <w:rPr>
          <w:b w:val="0"/>
          <w:u w:val="none"/>
        </w:rPr>
        <w:t>6</w:t>
      </w:r>
      <w:r>
        <w:rPr>
          <w:b w:val="0"/>
          <w:u w:val="none"/>
        </w:rPr>
        <w:t xml:space="preserve"> см</w:t>
      </w:r>
      <w:r>
        <w:rPr>
          <w:b w:val="0"/>
          <w:u w:val="none"/>
        </w:rPr>
        <w:t xml:space="preserve"> (</w:t>
      </w:r>
      <w:r>
        <w:rPr>
          <w:b w:val="0"/>
          <w:u w:val="none"/>
        </w:rPr>
        <w:t xml:space="preserve">в форме или </w:t>
      </w:r>
      <w:r>
        <w:rPr>
          <w:b w:val="0"/>
          <w:u w:val="none"/>
        </w:rPr>
        <w:t>в строгом деловом виде</w:t>
      </w:r>
      <w:r>
        <w:rPr>
          <w:b w:val="0"/>
          <w:u w:val="none"/>
        </w:rPr>
        <w:t>, в случае отсутствия классного чина</w:t>
      </w:r>
      <w:r>
        <w:rPr>
          <w:b w:val="0"/>
          <w:u w:val="none"/>
        </w:rPr>
        <w:t>)</w:t>
      </w:r>
      <w:r>
        <w:rPr>
          <w:b w:val="0"/>
          <w:u w:val="none"/>
        </w:rPr>
        <w:t>;</w:t>
      </w:r>
    </w:p>
    <w:p w14:paraId="6A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в)</w:t>
      </w:r>
      <w:r>
        <w:rPr>
          <w:b w:val="0"/>
          <w:u w:val="none"/>
        </w:rPr>
        <w:t xml:space="preserve"> </w:t>
      </w:r>
      <w:r>
        <w:rPr>
          <w:b w:val="0"/>
          <w:color w:val="000000"/>
          <w:u w:val="none"/>
        </w:rPr>
        <w:t>согласие на обработку персональных данных</w:t>
      </w:r>
      <w:r>
        <w:rPr>
          <w:b w:val="0"/>
          <w:u w:val="none"/>
        </w:rPr>
        <w:t>.</w:t>
      </w:r>
    </w:p>
    <w:p w14:paraId="6B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</w:t>
      </w:r>
      <w:r>
        <w:rPr>
          <w:b w:val="0"/>
          <w:u w:val="none"/>
        </w:rPr>
        <w:t xml:space="preserve"> на имя представителя нанимателя.</w:t>
      </w:r>
    </w:p>
    <w:p w14:paraId="6C000000">
      <w:pPr>
        <w:ind w:firstLine="540"/>
        <w:jc w:val="both"/>
        <w:rPr>
          <w:b w:val="0"/>
          <w:u w:val="none"/>
        </w:rPr>
      </w:pPr>
      <w:r>
        <w:rPr>
          <w:b w:val="0"/>
          <w:u w:val="none"/>
        </w:rP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14:paraId="6D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14:paraId="6E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6F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0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71000000">
      <w:pPr>
        <w:ind w:firstLine="540" w:right="-2"/>
        <w:jc w:val="both"/>
        <w:rPr>
          <w:b w:val="0"/>
          <w:u w:val="none"/>
        </w:rPr>
      </w:pPr>
      <w:bookmarkStart w:id="1" w:name="sub_1019"/>
      <w:r>
        <w:rPr>
          <w:b w:val="0"/>
          <w:u w:val="none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14:paraId="72000000">
      <w:pPr>
        <w:ind w:firstLine="540" w:right="-2"/>
        <w:jc w:val="both"/>
        <w:rPr>
          <w:b w:val="0"/>
          <w:u w:val="none"/>
        </w:rPr>
      </w:pPr>
      <w:bookmarkEnd w:id="1"/>
      <w:r>
        <w:rPr>
          <w:b w:val="0"/>
          <w:u w:val="none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14:paraId="73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При проведении тестирования кандидатам предоставляется одно и то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 xml:space="preserve">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74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75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14:paraId="76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 http://gossluzhba.gov.ru – рубрика «Профессиональное развитие» - «Самооценка» - «Тест для самопроверки».</w:t>
      </w:r>
    </w:p>
    <w:p w14:paraId="77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78000000">
      <w:pPr>
        <w:ind w:firstLine="540" w:right="-2"/>
        <w:jc w:val="both"/>
        <w:rPr>
          <w:b w:val="0"/>
          <w:u w:val="none"/>
        </w:rPr>
      </w:pPr>
      <w:bookmarkStart w:id="2" w:name="sub_1021"/>
      <w:r>
        <w:rPr>
          <w:b w:val="0"/>
          <w:u w:val="none"/>
        </w:rPr>
        <w:t>Решение конкурсной комиссии принимается в отсутствие кандидата.</w:t>
      </w:r>
      <w:bookmarkStart w:id="3" w:name="sub_1022"/>
      <w:bookmarkEnd w:id="2"/>
    </w:p>
    <w:p w14:paraId="79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14:paraId="7A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 xml:space="preserve">По результатам конкурса издается приказ </w:t>
      </w:r>
      <w:r>
        <w:rPr>
          <w:b w:val="0"/>
          <w:u w:val="none"/>
        </w:rPr>
        <w:t xml:space="preserve">Межрайонной </w:t>
      </w:r>
      <w:r>
        <w:rPr>
          <w:b w:val="0"/>
          <w:u w:val="none"/>
        </w:rPr>
        <w:t>ИФНС России</w:t>
      </w:r>
      <w:r>
        <w:rPr>
          <w:b w:val="0"/>
          <w:u w:val="none"/>
        </w:rPr>
        <w:t xml:space="preserve"> № 20</w:t>
      </w:r>
      <w:r>
        <w:rPr>
          <w:b w:val="0"/>
          <w:u w:val="none"/>
        </w:rPr>
        <w:t xml:space="preserve"> по </w:t>
      </w:r>
      <w:r>
        <w:rPr>
          <w:b w:val="0"/>
          <w:u w:val="none"/>
        </w:rPr>
        <w:t>Самарской области</w:t>
      </w:r>
      <w:r>
        <w:rPr>
          <w:b w:val="0"/>
          <w:u w:val="none"/>
        </w:rP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14:paraId="7B000000">
      <w:pPr>
        <w:ind w:firstLine="540"/>
        <w:jc w:val="both"/>
        <w:rPr>
          <w:b w:val="0"/>
          <w:u w:val="none"/>
        </w:rPr>
      </w:pPr>
      <w:bookmarkStart w:id="4" w:name="sub_1024"/>
      <w:bookmarkEnd w:id="3"/>
      <w:r>
        <w:rPr>
          <w:b w:val="0"/>
          <w:u w:val="none"/>
        </w:rPr>
        <w:t xml:space="preserve">В случае направления документов по почте, датой подачи считается дата их поступления в </w:t>
      </w:r>
      <w:r>
        <w:rPr>
          <w:b w:val="0"/>
          <w:u w:val="none"/>
        </w:rPr>
        <w:t xml:space="preserve">Межрайонную </w:t>
      </w:r>
      <w:r>
        <w:rPr>
          <w:b w:val="0"/>
          <w:u w:val="none"/>
        </w:rPr>
        <w:t xml:space="preserve">ИФНС России </w:t>
      </w:r>
      <w:r>
        <w:rPr>
          <w:b w:val="0"/>
          <w:u w:val="none"/>
        </w:rPr>
        <w:t xml:space="preserve">№ 20 </w:t>
      </w:r>
      <w:r>
        <w:rPr>
          <w:b w:val="0"/>
          <w:u w:val="none"/>
        </w:rPr>
        <w:t xml:space="preserve">по </w:t>
      </w:r>
      <w:r>
        <w:rPr>
          <w:b w:val="0"/>
          <w:u w:val="none"/>
        </w:rPr>
        <w:t>Самарской области</w:t>
      </w:r>
      <w:r>
        <w:rPr>
          <w:b w:val="0"/>
          <w:u w:val="none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14:paraId="7C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14:paraId="7D000000">
      <w:pPr>
        <w:spacing w:line="276" w:lineRule="auto"/>
        <w:ind w:firstLine="540"/>
        <w:jc w:val="both"/>
        <w:rPr>
          <w:b w:val="0"/>
          <w:u w:val="none"/>
        </w:rPr>
      </w:pPr>
      <w:bookmarkStart w:id="5" w:name="sub_1025"/>
      <w:bookmarkEnd w:id="4"/>
      <w:r>
        <w:rPr>
          <w:b w:val="0"/>
          <w:u w:val="none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14:paraId="7E000000">
      <w:pPr>
        <w:ind w:firstLine="540" w:right="-2"/>
        <w:jc w:val="both"/>
        <w:rPr>
          <w:b w:val="0"/>
          <w:u w:val="none"/>
        </w:rPr>
      </w:pPr>
      <w:r>
        <w:rPr>
          <w:b w:val="0"/>
          <w:u w:val="none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</w:t>
      </w:r>
      <w:r>
        <w:rPr>
          <w:b w:val="0"/>
          <w:u w:val="none"/>
        </w:rPr>
        <w:t xml:space="preserve"> трех лет со дня завершения конкурса, после чего подлежат уничтожению.</w:t>
      </w:r>
    </w:p>
    <w:p w14:paraId="7F000000">
      <w:pPr>
        <w:ind w:firstLine="540" w:right="-2"/>
        <w:jc w:val="both"/>
        <w:rPr>
          <w:b w:val="0"/>
          <w:u w:val="none"/>
        </w:rPr>
      </w:pPr>
      <w:bookmarkStart w:id="6" w:name="sub_1026"/>
      <w:bookmarkEnd w:id="5"/>
      <w:r>
        <w:rPr>
          <w:b w:val="0"/>
          <w:u w:val="none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80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Прием документов для участия в конкурсе будет проводиться </w:t>
      </w:r>
      <w:r>
        <w:rPr>
          <w:b w:val="0"/>
          <w:u w:val="none"/>
        </w:rPr>
        <w:t xml:space="preserve">с </w:t>
      </w:r>
      <w:r>
        <w:rPr>
          <w:b w:val="0"/>
          <w:u w:val="none"/>
        </w:rPr>
        <w:t>2</w:t>
      </w:r>
      <w:r>
        <w:rPr>
          <w:b w:val="0"/>
          <w:u w:val="none"/>
        </w:rPr>
        <w:t>2</w:t>
      </w:r>
      <w:r>
        <w:rPr>
          <w:b w:val="0"/>
          <w:u w:val="none"/>
        </w:rPr>
        <w:t xml:space="preserve"> марта</w:t>
      </w:r>
      <w:r>
        <w:rPr>
          <w:b w:val="0"/>
          <w:u w:val="none"/>
        </w:rPr>
        <w:t xml:space="preserve"> 20</w:t>
      </w:r>
      <w:r>
        <w:rPr>
          <w:b w:val="0"/>
          <w:u w:val="none"/>
        </w:rPr>
        <w:t>2</w:t>
      </w:r>
      <w:r>
        <w:rPr>
          <w:b w:val="0"/>
          <w:u w:val="none"/>
        </w:rPr>
        <w:t>4</w:t>
      </w:r>
      <w:r>
        <w:rPr>
          <w:b w:val="0"/>
          <w:u w:val="none"/>
        </w:rPr>
        <w:t xml:space="preserve"> года по </w:t>
      </w:r>
      <w:r>
        <w:rPr>
          <w:b w:val="0"/>
          <w:u w:val="none"/>
        </w:rPr>
        <w:t>1</w:t>
      </w:r>
      <w:r>
        <w:rPr>
          <w:b w:val="0"/>
          <w:u w:val="none"/>
        </w:rPr>
        <w:t>1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апреля</w:t>
      </w:r>
      <w:r>
        <w:rPr>
          <w:b w:val="0"/>
          <w:u w:val="none"/>
        </w:rPr>
        <w:t xml:space="preserve"> 20</w:t>
      </w:r>
      <w:r>
        <w:rPr>
          <w:b w:val="0"/>
          <w:u w:val="none"/>
        </w:rPr>
        <w:t>2</w:t>
      </w:r>
      <w:r>
        <w:rPr>
          <w:b w:val="0"/>
          <w:u w:val="none"/>
        </w:rPr>
        <w:t>4</w:t>
      </w:r>
      <w:r>
        <w:rPr>
          <w:b w:val="0"/>
          <w:u w:val="none"/>
        </w:rPr>
        <w:t xml:space="preserve"> года</w:t>
      </w:r>
      <w:r>
        <w:rPr>
          <w:b w:val="0"/>
          <w:u w:val="none"/>
        </w:rPr>
        <w:t xml:space="preserve">.  Время приема документов: </w:t>
      </w:r>
      <w:r>
        <w:rPr>
          <w:b w:val="0"/>
          <w:u w:val="none"/>
        </w:rPr>
        <w:t xml:space="preserve">пн-чт </w:t>
      </w:r>
      <w:r>
        <w:rPr>
          <w:b w:val="0"/>
          <w:u w:val="none"/>
        </w:rPr>
        <w:t xml:space="preserve">с </w:t>
      </w:r>
      <w:r>
        <w:rPr>
          <w:b w:val="0"/>
          <w:u w:val="none"/>
        </w:rPr>
        <w:t>10</w:t>
      </w:r>
      <w:r>
        <w:rPr>
          <w:b w:val="0"/>
          <w:u w:val="none"/>
        </w:rPr>
        <w:t>.</w:t>
      </w:r>
      <w:r>
        <w:rPr>
          <w:b w:val="0"/>
          <w:u w:val="none"/>
        </w:rPr>
        <w:t xml:space="preserve">00 часов  до </w:t>
      </w:r>
      <w:r>
        <w:rPr>
          <w:b w:val="0"/>
          <w:u w:val="none"/>
        </w:rPr>
        <w:t>13</w:t>
      </w:r>
      <w:r>
        <w:rPr>
          <w:b w:val="0"/>
          <w:u w:val="none"/>
        </w:rPr>
        <w:t>.</w:t>
      </w:r>
      <w:r>
        <w:rPr>
          <w:b w:val="0"/>
          <w:u w:val="none"/>
        </w:rPr>
        <w:t>00</w:t>
      </w:r>
      <w:r>
        <w:rPr>
          <w:b w:val="0"/>
          <w:u w:val="none"/>
        </w:rPr>
        <w:t xml:space="preserve"> и с </w:t>
      </w:r>
      <w:r>
        <w:rPr>
          <w:b w:val="0"/>
          <w:u w:val="none"/>
        </w:rPr>
        <w:t>1</w:t>
      </w:r>
      <w:r>
        <w:rPr>
          <w:b w:val="0"/>
          <w:u w:val="none"/>
        </w:rPr>
        <w:t>3</w:t>
      </w:r>
      <w:r>
        <w:rPr>
          <w:b w:val="0"/>
          <w:u w:val="none"/>
        </w:rPr>
        <w:t>.</w:t>
      </w:r>
      <w:r>
        <w:rPr>
          <w:b w:val="0"/>
          <w:u w:val="none"/>
        </w:rPr>
        <w:t>45</w:t>
      </w:r>
      <w:r>
        <w:rPr>
          <w:b w:val="0"/>
          <w:u w:val="none"/>
        </w:rPr>
        <w:t xml:space="preserve"> до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1</w:t>
      </w:r>
      <w:r>
        <w:rPr>
          <w:b w:val="0"/>
          <w:u w:val="none"/>
        </w:rPr>
        <w:t>6</w:t>
      </w:r>
      <w:r>
        <w:rPr>
          <w:b w:val="0"/>
          <w:u w:val="none"/>
        </w:rPr>
        <w:t>.</w:t>
      </w:r>
      <w:r>
        <w:rPr>
          <w:b w:val="0"/>
          <w:u w:val="none"/>
        </w:rPr>
        <w:t>45</w:t>
      </w:r>
      <w:r>
        <w:rPr>
          <w:b w:val="0"/>
          <w:u w:val="none"/>
        </w:rPr>
        <w:t xml:space="preserve"> часов</w:t>
      </w:r>
      <w:r>
        <w:rPr>
          <w:b w:val="0"/>
          <w:u w:val="none"/>
        </w:rPr>
        <w:t>,</w:t>
      </w:r>
      <w:r>
        <w:rPr>
          <w:b w:val="0"/>
          <w:u w:val="none"/>
        </w:rPr>
        <w:t xml:space="preserve"> пт </w:t>
      </w:r>
      <w:r>
        <w:rPr>
          <w:b w:val="0"/>
          <w:u w:val="none"/>
        </w:rPr>
        <w:t xml:space="preserve">с </w:t>
      </w:r>
      <w:r>
        <w:rPr>
          <w:b w:val="0"/>
          <w:u w:val="none"/>
        </w:rPr>
        <w:t>10</w:t>
      </w:r>
      <w:r>
        <w:rPr>
          <w:b w:val="0"/>
          <w:u w:val="none"/>
        </w:rPr>
        <w:t>.</w:t>
      </w:r>
      <w:r>
        <w:rPr>
          <w:b w:val="0"/>
          <w:u w:val="none"/>
        </w:rPr>
        <w:t xml:space="preserve">00 часов  до </w:t>
      </w:r>
      <w:r>
        <w:rPr>
          <w:b w:val="0"/>
          <w:u w:val="none"/>
        </w:rPr>
        <w:t>13</w:t>
      </w:r>
      <w:r>
        <w:rPr>
          <w:b w:val="0"/>
          <w:u w:val="none"/>
        </w:rPr>
        <w:t>.</w:t>
      </w:r>
      <w:r>
        <w:rPr>
          <w:b w:val="0"/>
          <w:u w:val="none"/>
        </w:rPr>
        <w:t>00</w:t>
      </w:r>
      <w:r>
        <w:rPr>
          <w:b w:val="0"/>
          <w:u w:val="none"/>
        </w:rPr>
        <w:t xml:space="preserve"> и с </w:t>
      </w:r>
      <w:r>
        <w:rPr>
          <w:b w:val="0"/>
          <w:u w:val="none"/>
        </w:rPr>
        <w:t>13.45</w:t>
      </w:r>
      <w:r>
        <w:rPr>
          <w:b w:val="0"/>
          <w:u w:val="none"/>
        </w:rPr>
        <w:t xml:space="preserve"> до </w:t>
      </w:r>
      <w:r>
        <w:rPr>
          <w:b w:val="0"/>
          <w:u w:val="none"/>
        </w:rPr>
        <w:t>1</w:t>
      </w:r>
      <w:r>
        <w:rPr>
          <w:b w:val="0"/>
          <w:u w:val="none"/>
        </w:rPr>
        <w:t>5</w:t>
      </w:r>
      <w:r>
        <w:rPr>
          <w:b w:val="0"/>
          <w:u w:val="none"/>
        </w:rPr>
        <w:t>:30</w:t>
      </w:r>
      <w:r>
        <w:rPr>
          <w:b w:val="0"/>
          <w:u w:val="none"/>
        </w:rPr>
        <w:t xml:space="preserve"> часов</w:t>
      </w:r>
      <w:r>
        <w:rPr>
          <w:b w:val="0"/>
          <w:u w:val="none"/>
        </w:rPr>
        <w:t>.</w:t>
      </w:r>
    </w:p>
    <w:p w14:paraId="81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Адрес приема документов: </w:t>
      </w:r>
      <w:r>
        <w:rPr>
          <w:b w:val="0"/>
          <w:u w:val="none"/>
        </w:rPr>
        <w:t>г. Самара, ул. Воронежская, 192а, каб. 213.</w:t>
      </w:r>
    </w:p>
    <w:p w14:paraId="82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Конкурс планируется провести </w:t>
      </w:r>
      <w:r>
        <w:rPr>
          <w:b w:val="0"/>
          <w:u w:val="none"/>
        </w:rPr>
        <w:t>03</w:t>
      </w:r>
      <w:r>
        <w:rPr>
          <w:b w:val="0"/>
          <w:u w:val="none"/>
        </w:rPr>
        <w:t xml:space="preserve"> </w:t>
      </w:r>
      <w:r>
        <w:rPr>
          <w:b w:val="0"/>
          <w:u w:val="none"/>
        </w:rPr>
        <w:t>мая</w:t>
      </w:r>
      <w:r>
        <w:rPr>
          <w:b w:val="0"/>
          <w:u w:val="none"/>
        </w:rPr>
        <w:t xml:space="preserve"> 20</w:t>
      </w:r>
      <w:r>
        <w:rPr>
          <w:b w:val="0"/>
          <w:u w:val="none"/>
        </w:rPr>
        <w:t>2</w:t>
      </w:r>
      <w:r>
        <w:rPr>
          <w:b w:val="0"/>
          <w:u w:val="none"/>
        </w:rPr>
        <w:t>4</w:t>
      </w:r>
      <w:r>
        <w:rPr>
          <w:b w:val="0"/>
          <w:u w:val="none"/>
        </w:rPr>
        <w:t xml:space="preserve"> года</w:t>
      </w:r>
      <w:r>
        <w:rPr>
          <w:b w:val="0"/>
          <w:u w:val="none"/>
        </w:rPr>
        <w:t xml:space="preserve"> в</w:t>
      </w:r>
      <w:r>
        <w:rPr>
          <w:b w:val="0"/>
          <w:u w:val="none"/>
        </w:rPr>
        <w:t xml:space="preserve"> 1</w:t>
      </w:r>
      <w:r>
        <w:rPr>
          <w:b w:val="0"/>
          <w:u w:val="none"/>
        </w:rPr>
        <w:t>4</w:t>
      </w:r>
      <w:r>
        <w:rPr>
          <w:b w:val="0"/>
          <w:u w:val="none"/>
        </w:rPr>
        <w:t xml:space="preserve"> часов 00 минут по адресу: г. Самара, </w:t>
      </w:r>
    </w:p>
    <w:p w14:paraId="83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ул. Воронежская, 192а, </w:t>
      </w:r>
      <w:r>
        <w:rPr>
          <w:b w:val="0"/>
          <w:u w:val="none"/>
        </w:rPr>
        <w:t>Актовый зал</w:t>
      </w:r>
      <w:r>
        <w:rPr>
          <w:b w:val="0"/>
          <w:u w:val="none"/>
        </w:rPr>
        <w:t>.</w:t>
      </w:r>
    </w:p>
    <w:p w14:paraId="84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 xml:space="preserve">Контактный телефон: + 7 (846) </w:t>
      </w:r>
      <w:r>
        <w:rPr>
          <w:b w:val="0"/>
          <w:u w:val="none"/>
        </w:rPr>
        <w:t>250-70-53, доб.1504</w:t>
      </w:r>
      <w:r>
        <w:rPr>
          <w:b w:val="0"/>
          <w:u w:val="none"/>
        </w:rPr>
        <w:t>.</w:t>
      </w:r>
    </w:p>
    <w:p w14:paraId="85000000">
      <w:pPr>
        <w:ind w:firstLine="567" w:right="-285"/>
        <w:jc w:val="both"/>
        <w:rPr>
          <w:b w:val="0"/>
          <w:u w:val="none"/>
        </w:rPr>
      </w:pPr>
      <w:r>
        <w:rPr>
          <w:b w:val="0"/>
          <w:u w:val="none"/>
        </w:rPr>
        <w:t>Начальник отдела кадров: Мешкова Елена Викторовна.</w:t>
      </w:r>
      <w:bookmarkEnd w:id="6"/>
    </w:p>
    <w:sectPr>
      <w:headerReference r:id="rId1" w:type="default"/>
      <w:pgSz w:h="16838" w:w="11906"/>
      <w:pgMar w:bottom="851" w:footer="720" w:gutter="0" w:header="720" w:left="1134" w:right="851" w:top="85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>
      <w:rPr>
        <w:sz w:val="22"/>
      </w:rPr>
      <w:fldChar w:fldCharType="end"/>
    </w:r>
  </w:p>
  <w:p w14:paraId="01000000">
    <w:pPr>
      <w:pStyle w:val="Style_1"/>
      <w:ind/>
      <w:jc w:val="center"/>
      <w:rPr>
        <w:sz w:val="22"/>
      </w:rPr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pStyle w:val="Style_22"/>
      <w:lvlText w:val="%1."/>
      <w:lvlJc w:val="right"/>
      <w:pPr>
        <w:tabs>
          <w:tab w:leader="none" w:pos="720" w:val="left"/>
        </w:tabs>
        <w:ind w:hanging="180" w:left="720"/>
      </w:pPr>
    </w:lvl>
    <w:lvl w:ilvl="1">
      <w:start w:val="0"/>
      <w:numFmt w:val="decimal"/>
      <w:lvlJc w:val="left"/>
      <w:pPr>
        <w:tabs>
          <w:tab w:leader="none" w:pos="360" w:val="left"/>
        </w:tabs>
        <w:ind/>
      </w:pPr>
    </w:lvl>
    <w:lvl w:ilvl="2">
      <w:start w:val="0"/>
      <w:numFmt w:val="decimal"/>
      <w:lvlJc w:val="left"/>
      <w:pPr>
        <w:tabs>
          <w:tab w:leader="none" w:pos="360" w:val="left"/>
        </w:tabs>
        <w:ind/>
      </w:pPr>
    </w:lvl>
    <w:lvl w:ilvl="3">
      <w:start w:val="0"/>
      <w:numFmt w:val="decimal"/>
      <w:lvlJc w:val="left"/>
      <w:pPr>
        <w:tabs>
          <w:tab w:leader="none" w:pos="360" w:val="left"/>
        </w:tabs>
        <w:ind/>
      </w:pPr>
    </w:lvl>
    <w:lvl w:ilvl="4">
      <w:start w:val="0"/>
      <w:numFmt w:val="decimal"/>
      <w:lvlJc w:val="left"/>
      <w:pPr>
        <w:tabs>
          <w:tab w:leader="none" w:pos="360" w:val="left"/>
        </w:tabs>
        <w:ind/>
      </w:pPr>
    </w:lvl>
    <w:lvl w:ilvl="5">
      <w:start w:val="0"/>
      <w:numFmt w:val="decimal"/>
      <w:lvlJc w:val="left"/>
      <w:pPr>
        <w:tabs>
          <w:tab w:leader="none" w:pos="360" w:val="left"/>
        </w:tabs>
        <w:ind/>
      </w:pPr>
    </w:lvl>
    <w:lvl w:ilvl="6">
      <w:start w:val="0"/>
      <w:numFmt w:val="decimal"/>
      <w:lvlJc w:val="left"/>
      <w:pPr>
        <w:tabs>
          <w:tab w:leader="none" w:pos="360" w:val="left"/>
        </w:tabs>
        <w:ind/>
      </w:pPr>
    </w:lvl>
    <w:lvl w:ilvl="7">
      <w:start w:val="0"/>
      <w:numFmt w:val="decimal"/>
      <w:lvlJc w:val="left"/>
      <w:pPr>
        <w:tabs>
          <w:tab w:leader="none" w:pos="360" w:val="left"/>
        </w:tabs>
        <w:ind/>
      </w:pPr>
    </w:lvl>
    <w:lvl w:ilvl="8">
      <w:start w:val="0"/>
      <w:numFmt w:val="decimal"/>
      <w:lvlJc w:val="left"/>
      <w:pPr>
        <w:tabs>
          <w:tab w:leader="none" w:pos="360" w:val="left"/>
        </w:tabs>
        <w:ind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Основной текст 21"/>
    <w:basedOn w:val="Style_7"/>
    <w:link w:val="Style_9_ch"/>
    <w:pPr>
      <w:widowControl w:val="0"/>
      <w:ind w:firstLine="360"/>
      <w:jc w:val="both"/>
    </w:pPr>
    <w:rPr>
      <w:sz w:val="28"/>
    </w:rPr>
  </w:style>
  <w:style w:styleId="Style_9_ch" w:type="character">
    <w:name w:val="Основной текст 21"/>
    <w:basedOn w:val="Style_7_ch"/>
    <w:link w:val="Style_9"/>
    <w:rPr>
      <w:sz w:val="28"/>
    </w:rPr>
  </w:style>
  <w:style w:styleId="Style_10" w:type="paragraph">
    <w:name w:val="toc 4"/>
    <w:next w:val="Style_7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7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heading 3"/>
    <w:basedOn w:val="Style_7"/>
    <w:next w:val="Style_7"/>
    <w:link w:val="Style_13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3_ch" w:type="character">
    <w:name w:val="heading 3"/>
    <w:basedOn w:val="Style_7_ch"/>
    <w:link w:val="Style_13"/>
    <w:rPr>
      <w:b w:val="1"/>
      <w:sz w:val="28"/>
    </w:rPr>
  </w:style>
  <w:style w:styleId="Style_5" w:type="paragraph">
    <w:name w:val="List Paragraph"/>
    <w:basedOn w:val="Style_7"/>
    <w:link w:val="Style_5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5_ch" w:type="character">
    <w:name w:val="List Paragraph"/>
    <w:basedOn w:val="Style_7_ch"/>
    <w:link w:val="Style_5"/>
    <w:rPr>
      <w:rFonts w:ascii="Calibri" w:hAnsi="Calibri"/>
      <w:sz w:val="22"/>
    </w:rPr>
  </w:style>
  <w:style w:styleId="Style_6" w:type="paragraph">
    <w:name w:val="Font Style25"/>
    <w:link w:val="Style_6_ch"/>
    <w:rPr>
      <w:rFonts w:ascii="Times New Roman" w:hAnsi="Times New Roman"/>
      <w:sz w:val="22"/>
    </w:rPr>
  </w:style>
  <w:style w:styleId="Style_6_ch" w:type="character">
    <w:name w:val="Font Style25"/>
    <w:link w:val="Style_6"/>
    <w:rPr>
      <w:rFonts w:ascii="Times New Roman" w:hAnsi="Times New Roman"/>
      <w:sz w:val="22"/>
    </w:rPr>
  </w:style>
  <w:style w:styleId="Style_14" w:type="paragraph">
    <w:name w:val="Стиль1"/>
    <w:basedOn w:val="Style_15"/>
    <w:link w:val="Style_14_ch"/>
    <w:pPr>
      <w:ind/>
      <w:jc w:val="both"/>
    </w:pPr>
    <w:rPr>
      <w:sz w:val="28"/>
    </w:rPr>
  </w:style>
  <w:style w:styleId="Style_14_ch" w:type="character">
    <w:name w:val="Стиль1"/>
    <w:basedOn w:val="Style_15_ch"/>
    <w:link w:val="Style_14"/>
    <w:rPr>
      <w:sz w:val="28"/>
    </w:rPr>
  </w:style>
  <w:style w:styleId="Style_16" w:type="paragraph">
    <w:name w:val="Normal (Web)"/>
    <w:basedOn w:val="Style_7"/>
    <w:link w:val="Style_16_ch"/>
    <w:pPr>
      <w:spacing w:afterAutospacing="on" w:beforeAutospacing="on"/>
      <w:ind/>
    </w:pPr>
    <w:rPr>
      <w:sz w:val="24"/>
    </w:rPr>
  </w:style>
  <w:style w:styleId="Style_16_ch" w:type="character">
    <w:name w:val="Normal (Web)"/>
    <w:basedOn w:val="Style_7_ch"/>
    <w:link w:val="Style_16"/>
    <w:rPr>
      <w:sz w:val="24"/>
    </w:rPr>
  </w:style>
  <w:style w:styleId="Style_3" w:type="paragraph">
    <w:name w:val="ConsPlusNonformat"/>
    <w:link w:val="Style_3_ch"/>
    <w:pPr>
      <w:widowControl w:val="0"/>
      <w:ind/>
    </w:pPr>
    <w:rPr>
      <w:rFonts w:ascii="Courier New" w:hAnsi="Courier New"/>
    </w:rPr>
  </w:style>
  <w:style w:styleId="Style_3_ch" w:type="character">
    <w:name w:val="ConsPlusNonformat"/>
    <w:link w:val="Style_3"/>
    <w:rPr>
      <w:rFonts w:ascii="Courier New" w:hAnsi="Courier New"/>
    </w:rPr>
  </w:style>
  <w:style w:styleId="Style_17" w:type="paragraph">
    <w:name w:val="footer"/>
    <w:basedOn w:val="Style_7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7_ch"/>
    <w:link w:val="Style_17"/>
  </w:style>
  <w:style w:styleId="Style_18" w:type="paragraph">
    <w:name w:val="Body Text 3"/>
    <w:basedOn w:val="Style_7"/>
    <w:link w:val="Style_18_ch"/>
    <w:pPr>
      <w:ind/>
      <w:jc w:val="both"/>
    </w:pPr>
    <w:rPr>
      <w:i w:val="1"/>
      <w:sz w:val="24"/>
    </w:rPr>
  </w:style>
  <w:style w:styleId="Style_18_ch" w:type="character">
    <w:name w:val="Body Text 3"/>
    <w:basedOn w:val="Style_7_ch"/>
    <w:link w:val="Style_18"/>
    <w:rPr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caption"/>
    <w:basedOn w:val="Style_7"/>
    <w:next w:val="Style_7"/>
    <w:link w:val="Style_20_ch"/>
    <w:pPr>
      <w:spacing w:after="240" w:before="120"/>
      <w:ind/>
      <w:jc w:val="center"/>
    </w:pPr>
    <w:rPr>
      <w:b w:val="1"/>
      <w:sz w:val="24"/>
    </w:rPr>
  </w:style>
  <w:style w:styleId="Style_20_ch" w:type="character">
    <w:name w:val="caption"/>
    <w:basedOn w:val="Style_7_ch"/>
    <w:link w:val="Style_20"/>
    <w:rPr>
      <w:b w:val="1"/>
      <w:sz w:val="24"/>
    </w:rPr>
  </w:style>
  <w:style w:styleId="Style_21" w:type="paragraph">
    <w:name w:val="toc 3"/>
    <w:next w:val="Style_7"/>
    <w:link w:val="Style_21_ch"/>
    <w:uiPriority w:val="39"/>
    <w:pPr>
      <w:ind w:firstLine="0" w:left="400"/>
    </w:pPr>
  </w:style>
  <w:style w:styleId="Style_21_ch" w:type="character">
    <w:name w:val="toc 3"/>
    <w:link w:val="Style_21"/>
  </w:style>
  <w:style w:styleId="Style_22" w:type="paragraph">
    <w:name w:val="Знак"/>
    <w:basedOn w:val="Style_7"/>
    <w:link w:val="Style_22_ch"/>
    <w:pPr>
      <w:widowControl w:val="0"/>
      <w:numPr>
        <w:numId w:val="1"/>
      </w:numPr>
      <w:spacing w:after="160" w:line="240" w:lineRule="exact"/>
      <w:ind/>
      <w:jc w:val="center"/>
    </w:pPr>
    <w:rPr>
      <w:b w:val="1"/>
      <w:i w:val="1"/>
      <w:sz w:val="28"/>
    </w:rPr>
  </w:style>
  <w:style w:styleId="Style_22_ch" w:type="character">
    <w:name w:val="Знак"/>
    <w:basedOn w:val="Style_7_ch"/>
    <w:link w:val="Style_22"/>
    <w:rPr>
      <w:b w:val="1"/>
      <w:i w:val="1"/>
      <w:sz w:val="28"/>
    </w:rPr>
  </w:style>
  <w:style w:styleId="Style_23" w:type="paragraph">
    <w:name w:val="Body Text 2"/>
    <w:basedOn w:val="Style_7"/>
    <w:link w:val="Style_23_ch"/>
    <w:rPr>
      <w:sz w:val="24"/>
    </w:rPr>
  </w:style>
  <w:style w:styleId="Style_23_ch" w:type="character">
    <w:name w:val="Body Text 2"/>
    <w:basedOn w:val="Style_7_ch"/>
    <w:link w:val="Style_23"/>
    <w:rPr>
      <w:sz w:val="24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ConsPlusNormal"/>
    <w:link w:val="Style_25_ch"/>
    <w:pPr>
      <w:widowControl w:val="0"/>
      <w:ind w:firstLine="720"/>
    </w:pPr>
    <w:rPr>
      <w:rFonts w:ascii="Arial" w:hAnsi="Arial"/>
    </w:rPr>
  </w:style>
  <w:style w:styleId="Style_25_ch" w:type="character">
    <w:name w:val="ConsPlusNormal"/>
    <w:link w:val="Style_25"/>
    <w:rPr>
      <w:rFonts w:ascii="Arial" w:hAnsi="Arial"/>
    </w:rPr>
  </w:style>
  <w:style w:styleId="Style_2" w:type="paragraph">
    <w:name w:val="heading 1"/>
    <w:basedOn w:val="Style_7"/>
    <w:next w:val="Style_7"/>
    <w:link w:val="Style_2_ch"/>
    <w:uiPriority w:val="9"/>
    <w:qFormat/>
    <w:pPr>
      <w:keepNext w:val="1"/>
      <w:tabs>
        <w:tab w:leader="none" w:pos="2520" w:val="left"/>
      </w:tabs>
      <w:ind/>
      <w:jc w:val="center"/>
      <w:outlineLvl w:val="0"/>
    </w:pPr>
    <w:rPr>
      <w:b w:val="1"/>
      <w:sz w:val="36"/>
    </w:rPr>
  </w:style>
  <w:style w:styleId="Style_2_ch" w:type="character">
    <w:name w:val="heading 1"/>
    <w:basedOn w:val="Style_7_ch"/>
    <w:link w:val="Style_2"/>
    <w:rPr>
      <w:b w:val="1"/>
      <w:sz w:val="36"/>
    </w:rPr>
  </w:style>
  <w:style w:styleId="Style_26" w:type="paragraph">
    <w:name w:val="Текст12"/>
    <w:basedOn w:val="Style_7"/>
    <w:link w:val="Style_26_ch"/>
    <w:pPr>
      <w:spacing w:line="360" w:lineRule="auto"/>
      <w:ind w:firstLine="680"/>
      <w:jc w:val="both"/>
    </w:pPr>
    <w:rPr>
      <w:sz w:val="24"/>
    </w:rPr>
  </w:style>
  <w:style w:styleId="Style_26_ch" w:type="character">
    <w:name w:val="Текст12"/>
    <w:basedOn w:val="Style_7_ch"/>
    <w:link w:val="Style_26"/>
    <w:rPr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/>
      <w:jc w:val="left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Таблицы (моноширинный)"/>
    <w:basedOn w:val="Style_7"/>
    <w:next w:val="Style_7"/>
    <w:link w:val="Style_29_ch"/>
    <w:pPr>
      <w:ind/>
      <w:jc w:val="both"/>
    </w:pPr>
    <w:rPr>
      <w:rFonts w:ascii="Courier New" w:hAnsi="Courier New"/>
    </w:rPr>
  </w:style>
  <w:style w:styleId="Style_29_ch" w:type="character">
    <w:name w:val="Таблицы (моноширинный)"/>
    <w:basedOn w:val="Style_7_ch"/>
    <w:link w:val="Style_29"/>
    <w:rPr>
      <w:rFonts w:ascii="Courier New" w:hAnsi="Courier New"/>
    </w:rPr>
  </w:style>
  <w:style w:styleId="Style_15" w:type="paragraph">
    <w:name w:val="Обычный1"/>
    <w:link w:val="Style_15_ch"/>
    <w:rPr>
      <w:sz w:val="26"/>
    </w:rPr>
  </w:style>
  <w:style w:styleId="Style_15_ch" w:type="character">
    <w:name w:val="Обычный1"/>
    <w:link w:val="Style_15"/>
    <w:rPr>
      <w:sz w:val="26"/>
    </w:rPr>
  </w:style>
  <w:style w:styleId="Style_30" w:type="paragraph">
    <w:name w:val="toc 1"/>
    <w:next w:val="Style_7"/>
    <w:link w:val="Style_30_ch"/>
    <w:uiPriority w:val="39"/>
    <w:pPr>
      <w:ind w:firstLine="0" w:left="0"/>
    </w:pPr>
    <w:rPr>
      <w:rFonts w:ascii="XO Thames" w:hAnsi="XO Thames"/>
      <w:b w:val="1"/>
    </w:rPr>
  </w:style>
  <w:style w:styleId="Style_30_ch" w:type="character">
    <w:name w:val="toc 1"/>
    <w:link w:val="Style_30"/>
    <w:rPr>
      <w:rFonts w:ascii="XO Thames" w:hAnsi="XO Thames"/>
      <w:b w:val="1"/>
    </w:rPr>
  </w:style>
  <w:style w:styleId="Style_31" w:type="paragraph">
    <w:name w:val="Header and Footer"/>
    <w:link w:val="Style_31_ch"/>
    <w:pPr>
      <w:spacing w:line="360" w:lineRule="auto"/>
      <w:ind/>
    </w:pPr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1_ch" w:type="character">
    <w:name w:val="header"/>
    <w:basedOn w:val="Style_7_ch"/>
    <w:link w:val="Style_1"/>
    <w:rPr>
      <w:sz w:val="28"/>
    </w:rPr>
  </w:style>
  <w:style w:styleId="Style_32" w:type="paragraph">
    <w:name w:val="ConsNormal"/>
    <w:link w:val="Style_32_ch"/>
    <w:pPr>
      <w:widowControl w:val="0"/>
      <w:ind w:firstLine="720"/>
    </w:pPr>
    <w:rPr>
      <w:rFonts w:ascii="Arial" w:hAnsi="Arial"/>
    </w:rPr>
  </w:style>
  <w:style w:styleId="Style_32_ch" w:type="character">
    <w:name w:val="ConsNormal"/>
    <w:link w:val="Style_32"/>
    <w:rPr>
      <w:rFonts w:ascii="Arial" w:hAnsi="Arial"/>
    </w:rPr>
  </w:style>
  <w:style w:styleId="Style_33" w:type="paragraph">
    <w:name w:val="Название объекта1"/>
    <w:basedOn w:val="Style_15"/>
    <w:next w:val="Style_15"/>
    <w:link w:val="Style_33_ch"/>
    <w:pPr>
      <w:spacing w:after="240" w:before="120"/>
      <w:ind/>
      <w:jc w:val="center"/>
    </w:pPr>
    <w:rPr>
      <w:b w:val="1"/>
      <w:sz w:val="24"/>
    </w:rPr>
  </w:style>
  <w:style w:styleId="Style_33_ch" w:type="character">
    <w:name w:val="Название объекта1"/>
    <w:basedOn w:val="Style_15_ch"/>
    <w:link w:val="Style_33"/>
    <w:rPr>
      <w:b w:val="1"/>
      <w:sz w:val="24"/>
    </w:rPr>
  </w:style>
  <w:style w:styleId="Style_34" w:type="paragraph">
    <w:name w:val="ConsNonformat"/>
    <w:link w:val="Style_34_ch"/>
    <w:pPr>
      <w:widowControl w:val="0"/>
      <w:ind w:right="19772"/>
    </w:pPr>
    <w:rPr>
      <w:rFonts w:ascii="Courier New" w:hAnsi="Courier New"/>
    </w:rPr>
  </w:style>
  <w:style w:styleId="Style_34_ch" w:type="character">
    <w:name w:val="ConsNonformat"/>
    <w:link w:val="Style_34"/>
    <w:rPr>
      <w:rFonts w:ascii="Courier New" w:hAnsi="Courier New"/>
    </w:rPr>
  </w:style>
  <w:style w:styleId="Style_35" w:type="paragraph">
    <w:name w:val="toc 9"/>
    <w:next w:val="Style_7"/>
    <w:link w:val="Style_35_ch"/>
    <w:uiPriority w:val="39"/>
    <w:pPr>
      <w:ind w:firstLine="0" w:left="1600"/>
    </w:pPr>
  </w:style>
  <w:style w:styleId="Style_35_ch" w:type="character">
    <w:name w:val="toc 9"/>
    <w:link w:val="Style_35"/>
  </w:style>
  <w:style w:styleId="Style_36" w:type="paragraph">
    <w:name w:val="Верхний колонтитул1"/>
    <w:basedOn w:val="Style_15"/>
    <w:link w:val="Style_36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36_ch" w:type="character">
    <w:name w:val="Верхний колонтитул1"/>
    <w:basedOn w:val="Style_15_ch"/>
    <w:link w:val="Style_36"/>
    <w:rPr>
      <w:sz w:val="28"/>
    </w:rPr>
  </w:style>
  <w:style w:styleId="Style_37" w:type="paragraph">
    <w:name w:val="Знак Знак"/>
    <w:basedOn w:val="Style_7"/>
    <w:link w:val="Style_37_ch"/>
    <w:pPr>
      <w:spacing w:after="160" w:line="240" w:lineRule="exact"/>
      <w:ind/>
    </w:pPr>
    <w:rPr>
      <w:rFonts w:ascii="Verdana" w:hAnsi="Verdana"/>
    </w:rPr>
  </w:style>
  <w:style w:styleId="Style_37_ch" w:type="character">
    <w:name w:val="Знак Знак"/>
    <w:basedOn w:val="Style_7_ch"/>
    <w:link w:val="Style_37"/>
    <w:rPr>
      <w:rFonts w:ascii="Verdana" w:hAnsi="Verdana"/>
    </w:rPr>
  </w:style>
  <w:style w:styleId="Style_38" w:type="paragraph">
    <w:name w:val="Body Text Indent"/>
    <w:basedOn w:val="Style_7"/>
    <w:link w:val="Style_38_ch"/>
    <w:pPr>
      <w:ind w:firstLine="720"/>
      <w:jc w:val="both"/>
    </w:pPr>
    <w:rPr>
      <w:sz w:val="24"/>
    </w:rPr>
  </w:style>
  <w:style w:styleId="Style_38_ch" w:type="character">
    <w:name w:val="Body Text Indent"/>
    <w:basedOn w:val="Style_7_ch"/>
    <w:link w:val="Style_38"/>
    <w:rPr>
      <w:sz w:val="24"/>
    </w:rPr>
  </w:style>
  <w:style w:styleId="Style_39" w:type="paragraph">
    <w:name w:val="toc 8"/>
    <w:next w:val="Style_7"/>
    <w:link w:val="Style_39_ch"/>
    <w:uiPriority w:val="39"/>
    <w:pPr>
      <w:ind w:firstLine="0" w:left="1400"/>
    </w:pPr>
  </w:style>
  <w:style w:styleId="Style_39_ch" w:type="character">
    <w:name w:val="toc 8"/>
    <w:link w:val="Style_39"/>
  </w:style>
  <w:style w:styleId="Style_40" w:type="paragraph">
    <w:name w:val="Заголовок 21"/>
    <w:basedOn w:val="Style_15"/>
    <w:next w:val="Style_15"/>
    <w:link w:val="Style_40_ch"/>
    <w:pPr>
      <w:keepNext w:val="1"/>
      <w:spacing w:after="60" w:before="60"/>
      <w:ind/>
      <w:jc w:val="center"/>
      <w:outlineLvl w:val="1"/>
    </w:pPr>
    <w:rPr>
      <w:b w:val="1"/>
      <w:sz w:val="20"/>
    </w:rPr>
  </w:style>
  <w:style w:styleId="Style_40_ch" w:type="character">
    <w:name w:val="Заголовок 21"/>
    <w:basedOn w:val="Style_15_ch"/>
    <w:link w:val="Style_40"/>
    <w:rPr>
      <w:b w:val="1"/>
      <w:sz w:val="20"/>
    </w:rPr>
  </w:style>
  <w:style w:styleId="Style_41" w:type="paragraph">
    <w:name w:val="Текст сноски1"/>
    <w:basedOn w:val="Style_15"/>
    <w:link w:val="Style_41_ch"/>
    <w:rPr>
      <w:sz w:val="20"/>
    </w:rPr>
  </w:style>
  <w:style w:styleId="Style_41_ch" w:type="character">
    <w:name w:val="Текст сноски1"/>
    <w:basedOn w:val="Style_15_ch"/>
    <w:link w:val="Style_41"/>
    <w:rPr>
      <w:sz w:val="20"/>
    </w:rPr>
  </w:style>
  <w:style w:styleId="Style_42" w:type="paragraph">
    <w:name w:val="Body Text Indent 2"/>
    <w:basedOn w:val="Style_7"/>
    <w:link w:val="Style_42_ch"/>
    <w:pPr>
      <w:ind w:firstLine="0" w:left="420"/>
      <w:jc w:val="both"/>
    </w:pPr>
    <w:rPr>
      <w:sz w:val="24"/>
    </w:rPr>
  </w:style>
  <w:style w:styleId="Style_42_ch" w:type="character">
    <w:name w:val="Body Text Indent 2"/>
    <w:basedOn w:val="Style_7_ch"/>
    <w:link w:val="Style_42"/>
    <w:rPr>
      <w:sz w:val="24"/>
    </w:rPr>
  </w:style>
  <w:style w:styleId="Style_43" w:type="paragraph">
    <w:name w:val="Гипертекстовая ссылка"/>
    <w:link w:val="Style_43_ch"/>
    <w:rPr>
      <w:b w:val="1"/>
      <w:color w:val="008000"/>
    </w:rPr>
  </w:style>
  <w:style w:styleId="Style_43_ch" w:type="character">
    <w:name w:val="Гипертекстовая ссылка"/>
    <w:link w:val="Style_43"/>
    <w:rPr>
      <w:b w:val="1"/>
      <w:color w:val="008000"/>
    </w:rPr>
  </w:style>
  <w:style w:styleId="Style_44" w:type="paragraph">
    <w:name w:val="toc 5"/>
    <w:next w:val="Style_7"/>
    <w:link w:val="Style_44_ch"/>
    <w:uiPriority w:val="39"/>
    <w:pPr>
      <w:ind w:firstLine="0" w:left="800"/>
    </w:pPr>
  </w:style>
  <w:style w:styleId="Style_44_ch" w:type="character">
    <w:name w:val="toc 5"/>
    <w:link w:val="Style_44"/>
  </w:style>
  <w:style w:styleId="Style_45" w:type="paragraph">
    <w:name w:val="Body Text"/>
    <w:basedOn w:val="Style_7"/>
    <w:link w:val="Style_45_ch"/>
    <w:pPr>
      <w:spacing w:after="120"/>
      <w:ind/>
    </w:pPr>
  </w:style>
  <w:style w:styleId="Style_45_ch" w:type="character">
    <w:name w:val="Body Text"/>
    <w:basedOn w:val="Style_7_ch"/>
    <w:link w:val="Style_45"/>
  </w:style>
  <w:style w:styleId="Style_46" w:type="paragraph">
    <w:name w:val="Body Text Indent 3"/>
    <w:basedOn w:val="Style_7"/>
    <w:link w:val="Style_46_ch"/>
    <w:pPr>
      <w:ind w:firstLine="567"/>
      <w:jc w:val="both"/>
    </w:pPr>
    <w:rPr>
      <w:sz w:val="24"/>
    </w:rPr>
  </w:style>
  <w:style w:styleId="Style_46_ch" w:type="character">
    <w:name w:val="Body Text Indent 3"/>
    <w:basedOn w:val="Style_7_ch"/>
    <w:link w:val="Style_46"/>
    <w:rPr>
      <w:sz w:val="24"/>
    </w:rPr>
  </w:style>
  <w:style w:styleId="Style_47" w:type="paragraph">
    <w:name w:val="Основной текст 31"/>
    <w:basedOn w:val="Style_7"/>
    <w:link w:val="Style_47_ch"/>
    <w:pPr>
      <w:ind/>
      <w:jc w:val="center"/>
    </w:pPr>
    <w:rPr>
      <w:b w:val="1"/>
      <w:sz w:val="28"/>
    </w:rPr>
  </w:style>
  <w:style w:styleId="Style_47_ch" w:type="character">
    <w:name w:val="Основной текст 31"/>
    <w:basedOn w:val="Style_7_ch"/>
    <w:link w:val="Style_47"/>
    <w:rPr>
      <w:b w:val="1"/>
      <w:sz w:val="28"/>
    </w:rPr>
  </w:style>
  <w:style w:styleId="Style_48" w:type="paragraph">
    <w:name w:val="Balloon Text"/>
    <w:basedOn w:val="Style_7"/>
    <w:link w:val="Style_48_ch"/>
    <w:rPr>
      <w:rFonts w:ascii="Tahoma" w:hAnsi="Tahoma"/>
      <w:sz w:val="16"/>
    </w:rPr>
  </w:style>
  <w:style w:styleId="Style_48_ch" w:type="character">
    <w:name w:val="Balloon Text"/>
    <w:basedOn w:val="Style_7_ch"/>
    <w:link w:val="Style_48"/>
    <w:rPr>
      <w:rFonts w:ascii="Tahoma" w:hAnsi="Tahoma"/>
      <w:sz w:val="16"/>
    </w:rPr>
  </w:style>
  <w:style w:styleId="Style_49" w:type="paragraph">
    <w:name w:val="tx1"/>
    <w:link w:val="Style_49_ch"/>
    <w:rPr>
      <w:b w:val="1"/>
    </w:rPr>
  </w:style>
  <w:style w:styleId="Style_49_ch" w:type="character">
    <w:name w:val="tx1"/>
    <w:link w:val="Style_49"/>
    <w:rPr>
      <w:b w:val="1"/>
    </w:rPr>
  </w:style>
  <w:style w:styleId="Style_50" w:type="paragraph">
    <w:name w:val="Subtitle"/>
    <w:next w:val="Style_7"/>
    <w:link w:val="Style_50_ch"/>
    <w:uiPriority w:val="11"/>
    <w:qFormat/>
    <w:rPr>
      <w:rFonts w:ascii="XO Thames" w:hAnsi="XO Thames"/>
      <w:i w:val="1"/>
      <w:color w:val="616161"/>
      <w:sz w:val="24"/>
    </w:rPr>
  </w:style>
  <w:style w:styleId="Style_50_ch" w:type="character">
    <w:name w:val="Subtitle"/>
    <w:link w:val="Style_50"/>
    <w:rPr>
      <w:rFonts w:ascii="XO Thames" w:hAnsi="XO Thames"/>
      <w:i w:val="1"/>
      <w:color w:val="616161"/>
      <w:sz w:val="24"/>
    </w:rPr>
  </w:style>
  <w:style w:styleId="Style_51" w:type="paragraph">
    <w:name w:val="toc 10"/>
    <w:next w:val="Style_7"/>
    <w:link w:val="Style_51_ch"/>
    <w:uiPriority w:val="39"/>
    <w:pPr>
      <w:ind w:firstLine="0" w:left="1800"/>
    </w:pPr>
  </w:style>
  <w:style w:styleId="Style_51_ch" w:type="character">
    <w:name w:val="toc 10"/>
    <w:link w:val="Style_51"/>
  </w:style>
  <w:style w:styleId="Style_52" w:type="paragraph">
    <w:name w:val="Plain Text"/>
    <w:basedOn w:val="Style_7"/>
    <w:link w:val="Style_52_ch"/>
    <w:rPr>
      <w:rFonts w:ascii="Courier New" w:hAnsi="Courier New"/>
    </w:rPr>
  </w:style>
  <w:style w:styleId="Style_52_ch" w:type="character">
    <w:name w:val="Plain Text"/>
    <w:basedOn w:val="Style_7_ch"/>
    <w:link w:val="Style_52"/>
    <w:rPr>
      <w:rFonts w:ascii="Courier New" w:hAnsi="Courier New"/>
    </w:rPr>
  </w:style>
  <w:style w:styleId="Style_53" w:type="paragraph">
    <w:name w:val="Title"/>
    <w:next w:val="Style_7"/>
    <w:link w:val="Style_53_ch"/>
    <w:uiPriority w:val="10"/>
    <w:qFormat/>
    <w:rPr>
      <w:rFonts w:ascii="XO Thames" w:hAnsi="XO Thames"/>
      <w:b w:val="1"/>
      <w:sz w:val="52"/>
    </w:rPr>
  </w:style>
  <w:style w:styleId="Style_53_ch" w:type="character">
    <w:name w:val="Title"/>
    <w:link w:val="Style_53"/>
    <w:rPr>
      <w:rFonts w:ascii="XO Thames" w:hAnsi="XO Thames"/>
      <w:b w:val="1"/>
      <w:sz w:val="52"/>
    </w:rPr>
  </w:style>
  <w:style w:styleId="Style_54" w:type="paragraph">
    <w:name w:val="heading 4"/>
    <w:basedOn w:val="Style_7"/>
    <w:next w:val="Style_7"/>
    <w:link w:val="Style_54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54_ch" w:type="character">
    <w:name w:val="heading 4"/>
    <w:basedOn w:val="Style_7_ch"/>
    <w:link w:val="Style_54"/>
    <w:rPr>
      <w:b w:val="1"/>
      <w:sz w:val="16"/>
    </w:rPr>
  </w:style>
  <w:style w:styleId="Style_55" w:type="paragraph">
    <w:name w:val="heading 2"/>
    <w:basedOn w:val="Style_7"/>
    <w:next w:val="Style_7"/>
    <w:link w:val="Style_55_ch"/>
    <w:uiPriority w:val="9"/>
    <w:qFormat/>
    <w:pPr>
      <w:keepNext w:val="1"/>
      <w:ind/>
      <w:jc w:val="center"/>
      <w:outlineLvl w:val="1"/>
    </w:pPr>
    <w:rPr>
      <w:sz w:val="28"/>
    </w:rPr>
  </w:style>
  <w:style w:styleId="Style_55_ch" w:type="character">
    <w:name w:val="heading 2"/>
    <w:basedOn w:val="Style_7_ch"/>
    <w:link w:val="Style_55"/>
    <w:rPr>
      <w:sz w:val="28"/>
    </w:rPr>
  </w:style>
  <w:style w:styleId="Style_56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2024-03-21T10:33:08Z</dcterms:modified>
</cp:coreProperties>
</file>